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CB" w:rsidRPr="00BB7A6D" w:rsidRDefault="00F424CB" w:rsidP="00ED307B">
      <w:pPr>
        <w:spacing w:line="240" w:lineRule="auto"/>
        <w:jc w:val="both"/>
        <w:rPr>
          <w:rFonts w:ascii="Times New Roman" w:hAnsi="Times New Roman"/>
          <w:b/>
        </w:rPr>
      </w:pPr>
      <w:r w:rsidRPr="00BB7A6D">
        <w:rPr>
          <w:rFonts w:ascii="Times New Roman" w:hAnsi="Times New Roman"/>
          <w:b/>
        </w:rPr>
        <w:t xml:space="preserve">Withheld Incentive Payment – </w:t>
      </w:r>
      <w:r w:rsidR="005E01D6" w:rsidRPr="00BB7A6D">
        <w:rPr>
          <w:rFonts w:ascii="Times New Roman" w:hAnsi="Times New Roman"/>
          <w:b/>
        </w:rPr>
        <w:t>Job Skills</w:t>
      </w:r>
    </w:p>
    <w:p w:rsidR="00F424CB" w:rsidRPr="00BB7A6D" w:rsidRDefault="00F424CB" w:rsidP="00ED307B">
      <w:pPr>
        <w:spacing w:line="240" w:lineRule="auto"/>
        <w:jc w:val="both"/>
        <w:rPr>
          <w:rFonts w:ascii="Times New Roman" w:hAnsi="Times New Roman"/>
        </w:rPr>
      </w:pPr>
      <w:r w:rsidRPr="00BB7A6D">
        <w:rPr>
          <w:rFonts w:ascii="Times New Roman" w:hAnsi="Times New Roman"/>
        </w:rPr>
        <w:t xml:space="preserve">Of the retained amount of </w:t>
      </w:r>
      <w:r w:rsidR="002545BB" w:rsidRPr="00BB7A6D">
        <w:rPr>
          <w:rFonts w:ascii="Times New Roman" w:hAnsi="Times New Roman"/>
        </w:rPr>
        <w:t xml:space="preserve">USD $ </w:t>
      </w:r>
      <w:r w:rsidRPr="00BB7A6D">
        <w:rPr>
          <w:rFonts w:ascii="Times New Roman" w:hAnsi="Times New Roman"/>
        </w:rPr>
        <w:t xml:space="preserve">_________________, ______ will be paid an </w:t>
      </w:r>
      <w:r w:rsidR="00E05498" w:rsidRPr="00BB7A6D">
        <w:rPr>
          <w:rFonts w:ascii="Times New Roman" w:hAnsi="Times New Roman"/>
        </w:rPr>
        <w:t xml:space="preserve">amount </w:t>
      </w:r>
      <w:r w:rsidRPr="00BB7A6D">
        <w:rPr>
          <w:rFonts w:ascii="Times New Roman" w:hAnsi="Times New Roman"/>
        </w:rPr>
        <w:t xml:space="preserve">equal </w:t>
      </w:r>
      <w:r w:rsidR="00E05498" w:rsidRPr="00BB7A6D">
        <w:rPr>
          <w:rFonts w:ascii="Times New Roman" w:hAnsi="Times New Roman"/>
        </w:rPr>
        <w:t xml:space="preserve">to the percentage </w:t>
      </w:r>
      <w:r w:rsidR="00F91DA4" w:rsidRPr="00BB7A6D">
        <w:rPr>
          <w:rFonts w:ascii="Times New Roman" w:hAnsi="Times New Roman"/>
        </w:rPr>
        <w:t xml:space="preserve">of girls entering the program who satisfy the criteria below, multiplied by a factor of </w:t>
      </w:r>
      <w:r w:rsidR="00FD289E" w:rsidRPr="00BB7A6D">
        <w:rPr>
          <w:rFonts w:ascii="Times New Roman" w:hAnsi="Times New Roman"/>
        </w:rPr>
        <w:t>1.</w:t>
      </w:r>
      <w:r w:rsidR="00C51E55" w:rsidRPr="00BB7A6D">
        <w:rPr>
          <w:rFonts w:ascii="Times New Roman" w:hAnsi="Times New Roman"/>
        </w:rPr>
        <w:t>82</w:t>
      </w:r>
      <w:r w:rsidR="00F91DA4" w:rsidRPr="00BB7A6D">
        <w:rPr>
          <w:rFonts w:ascii="Times New Roman" w:hAnsi="Times New Roman"/>
        </w:rPr>
        <w:t xml:space="preserve"> (derived from a full success rate</w:t>
      </w:r>
      <w:r w:rsidR="00AE79E1" w:rsidRPr="00BB7A6D">
        <w:rPr>
          <w:rFonts w:ascii="Times New Roman" w:hAnsi="Times New Roman"/>
        </w:rPr>
        <w:t xml:space="preserve"> of </w:t>
      </w:r>
      <w:r w:rsidR="005429CE" w:rsidRPr="00BB7A6D">
        <w:rPr>
          <w:rFonts w:ascii="Times New Roman" w:hAnsi="Times New Roman"/>
        </w:rPr>
        <w:t>55</w:t>
      </w:r>
      <w:r w:rsidR="00F91DA4" w:rsidRPr="00BB7A6D">
        <w:rPr>
          <w:rFonts w:ascii="Times New Roman" w:hAnsi="Times New Roman"/>
        </w:rPr>
        <w:t>% employment for full reimbursement – see Table</w:t>
      </w:r>
      <w:r w:rsidR="00BF4F4E" w:rsidRPr="00BB7A6D">
        <w:rPr>
          <w:rFonts w:ascii="Times New Roman" w:hAnsi="Times New Roman"/>
        </w:rPr>
        <w:t xml:space="preserve"> 1</w:t>
      </w:r>
      <w:r w:rsidR="00F91DA4" w:rsidRPr="00BB7A6D">
        <w:rPr>
          <w:rFonts w:ascii="Times New Roman" w:hAnsi="Times New Roman"/>
        </w:rPr>
        <w:t xml:space="preserve">) multiplied by </w:t>
      </w:r>
      <w:r w:rsidR="00BF4F4E" w:rsidRPr="00BB7A6D">
        <w:rPr>
          <w:rFonts w:ascii="Times New Roman" w:hAnsi="Times New Roman"/>
        </w:rPr>
        <w:t>the amount retained:</w:t>
      </w:r>
    </w:p>
    <w:p w:rsidR="00FD289E" w:rsidRPr="00BB7A6D" w:rsidRDefault="00FD289E" w:rsidP="00ED307B">
      <w:pPr>
        <w:pStyle w:val="Default"/>
        <w:numPr>
          <w:ilvl w:val="0"/>
          <w:numId w:val="3"/>
        </w:numPr>
        <w:spacing w:after="27"/>
        <w:jc w:val="both"/>
        <w:rPr>
          <w:sz w:val="22"/>
          <w:szCs w:val="22"/>
        </w:rPr>
      </w:pPr>
      <w:r w:rsidRPr="00BB7A6D">
        <w:rPr>
          <w:sz w:val="22"/>
          <w:szCs w:val="22"/>
        </w:rPr>
        <w:t xml:space="preserve">successfully complete the training (minimum requirement is at least 75% attendance for training); </w:t>
      </w:r>
    </w:p>
    <w:p w:rsidR="00FD289E" w:rsidRPr="00BB7A6D" w:rsidRDefault="00BF4F4E" w:rsidP="00ED307B">
      <w:pPr>
        <w:pStyle w:val="Default"/>
        <w:numPr>
          <w:ilvl w:val="0"/>
          <w:numId w:val="3"/>
        </w:numPr>
        <w:spacing w:after="27"/>
        <w:jc w:val="both"/>
        <w:rPr>
          <w:sz w:val="22"/>
          <w:szCs w:val="22"/>
        </w:rPr>
      </w:pPr>
      <w:r w:rsidRPr="00BB7A6D">
        <w:rPr>
          <w:sz w:val="22"/>
          <w:szCs w:val="22"/>
        </w:rPr>
        <w:t xml:space="preserve">have been employed as wage workers (for a minimum of 20 hours per week) for at least three months at a point six months after completing the classroom training, subject to verification by the Ministry of Gender &amp; Development; </w:t>
      </w:r>
    </w:p>
    <w:p w:rsidR="00BF4F4E" w:rsidRPr="00BB7A6D" w:rsidRDefault="00BF4F4E" w:rsidP="00ED307B">
      <w:pPr>
        <w:pStyle w:val="Default"/>
        <w:numPr>
          <w:ilvl w:val="0"/>
          <w:numId w:val="3"/>
        </w:numPr>
        <w:spacing w:after="27"/>
        <w:jc w:val="both"/>
        <w:rPr>
          <w:sz w:val="22"/>
          <w:szCs w:val="22"/>
        </w:rPr>
      </w:pPr>
      <w:proofErr w:type="gramStart"/>
      <w:r w:rsidRPr="00BB7A6D">
        <w:rPr>
          <w:sz w:val="22"/>
          <w:szCs w:val="22"/>
        </w:rPr>
        <w:t>or</w:t>
      </w:r>
      <w:proofErr w:type="gramEnd"/>
      <w:r w:rsidRPr="00BB7A6D">
        <w:rPr>
          <w:sz w:val="22"/>
          <w:szCs w:val="22"/>
        </w:rPr>
        <w:t xml:space="preserve"> have an ongoing business and keep regular account books for at least three months at a point six months after completing the classroom training, subject to verification by the Ministry of Gender &amp; Development. </w:t>
      </w:r>
    </w:p>
    <w:p w:rsidR="00BF4F4E" w:rsidRPr="00BB7A6D" w:rsidRDefault="00BF4F4E" w:rsidP="00ED307B">
      <w:pPr>
        <w:pStyle w:val="Default"/>
        <w:jc w:val="both"/>
        <w:rPr>
          <w:b/>
          <w:bCs/>
          <w:sz w:val="22"/>
          <w:szCs w:val="22"/>
        </w:rPr>
      </w:pPr>
    </w:p>
    <w:p w:rsidR="00BF4F4E" w:rsidRPr="00BB7A6D" w:rsidRDefault="00BF4F4E" w:rsidP="00ED307B">
      <w:pPr>
        <w:pStyle w:val="Default"/>
        <w:jc w:val="both"/>
        <w:rPr>
          <w:sz w:val="22"/>
          <w:szCs w:val="22"/>
        </w:rPr>
      </w:pPr>
      <w:r w:rsidRPr="00BB7A6D">
        <w:rPr>
          <w:b/>
          <w:bCs/>
          <w:sz w:val="22"/>
          <w:szCs w:val="22"/>
        </w:rPr>
        <w:t xml:space="preserve">Please note: </w:t>
      </w:r>
      <w:r w:rsidRPr="00BB7A6D">
        <w:rPr>
          <w:sz w:val="22"/>
          <w:szCs w:val="22"/>
        </w:rPr>
        <w:t xml:space="preserve">Internships / apprenticeships will be included in the above indicators (ii and iii) at the end of the project provided the following minimum criteria are met. First, the intern should be reimbursed at a level which ensures that she does not need to incur out-of-pocket expenses as a result of her participation in the internship (such as transportation to and from the location of the internship). Second, the internships should last for a period of at least four (4) months. Finally, the proportion of internships / apprenticeships should not exceed 20% of the total placements arranged by the Service Provider. This does not prohibit more girls from being placed in internships or other internship arrangements from being arranged. Rather, it clarifies the internship criteria necessary to meet the Withheld Incentive Payment requirements. </w:t>
      </w:r>
      <w:r w:rsidR="007A3796">
        <w:rPr>
          <w:sz w:val="22"/>
          <w:szCs w:val="22"/>
        </w:rPr>
        <w:t>If there are more t</w:t>
      </w:r>
      <w:r w:rsidR="008D49A7">
        <w:rPr>
          <w:sz w:val="22"/>
          <w:szCs w:val="22"/>
        </w:rPr>
        <w:t>han 20% of the girls meeting the</w:t>
      </w:r>
      <w:r w:rsidR="007A3796">
        <w:rPr>
          <w:sz w:val="22"/>
          <w:szCs w:val="22"/>
        </w:rPr>
        <w:t>s</w:t>
      </w:r>
      <w:r w:rsidR="008D49A7">
        <w:rPr>
          <w:sz w:val="22"/>
          <w:szCs w:val="22"/>
        </w:rPr>
        <w:t>e</w:t>
      </w:r>
      <w:r w:rsidR="007A3796">
        <w:rPr>
          <w:sz w:val="22"/>
          <w:szCs w:val="22"/>
        </w:rPr>
        <w:t xml:space="preserve"> criteria, those trainees above the 20% threshold will count for half of a full point (0.5) (one full point being the maximum possible score for one trainee).</w:t>
      </w:r>
    </w:p>
    <w:p w:rsidR="00ED307B" w:rsidRPr="00BB7A6D" w:rsidRDefault="00ED307B" w:rsidP="00ED307B">
      <w:pPr>
        <w:spacing w:after="0" w:line="240" w:lineRule="auto"/>
        <w:jc w:val="both"/>
        <w:rPr>
          <w:rFonts w:ascii="Times New Roman" w:hAnsi="Times New Roman"/>
          <w:b/>
          <w:bCs/>
        </w:rPr>
      </w:pPr>
    </w:p>
    <w:p w:rsidR="00E07CCF" w:rsidRPr="00BB7A6D" w:rsidRDefault="00BF4F4E" w:rsidP="00ED307B">
      <w:pPr>
        <w:spacing w:after="0" w:line="240" w:lineRule="auto"/>
        <w:jc w:val="both"/>
        <w:rPr>
          <w:rFonts w:ascii="Times New Roman" w:hAnsi="Times New Roman"/>
        </w:rPr>
      </w:pPr>
      <w:r w:rsidRPr="00BB7A6D">
        <w:rPr>
          <w:rFonts w:ascii="Times New Roman" w:hAnsi="Times New Roman"/>
          <w:b/>
          <w:bCs/>
        </w:rPr>
        <w:t xml:space="preserve">Please note: </w:t>
      </w:r>
      <w:r w:rsidRPr="00BB7A6D">
        <w:rPr>
          <w:rFonts w:ascii="Times New Roman" w:hAnsi="Times New Roman"/>
        </w:rPr>
        <w:t xml:space="preserve">Group / cooperative microenterprises are included in the above indicator (iii), in addition to sole proprietor businesses. Girls must be </w:t>
      </w:r>
      <w:r w:rsidRPr="00BB7A6D">
        <w:rPr>
          <w:rFonts w:ascii="Times New Roman" w:hAnsi="Times New Roman"/>
          <w:i/>
          <w:iCs/>
        </w:rPr>
        <w:t xml:space="preserve">actively </w:t>
      </w:r>
      <w:r w:rsidRPr="00BB7A6D">
        <w:rPr>
          <w:rFonts w:ascii="Times New Roman" w:hAnsi="Times New Roman"/>
        </w:rPr>
        <w:t xml:space="preserve">participating in the group / cooperative business (e.g. doing the record-keeping) in order to be considered as a key part of the business operations. </w:t>
      </w:r>
    </w:p>
    <w:p w:rsidR="00E07CCF" w:rsidRPr="00BB7A6D" w:rsidRDefault="00E07CCF" w:rsidP="00ED307B">
      <w:pPr>
        <w:spacing w:after="0" w:line="240" w:lineRule="auto"/>
        <w:jc w:val="both"/>
        <w:rPr>
          <w:rFonts w:ascii="Times New Roman" w:hAnsi="Times New Roman"/>
        </w:rPr>
      </w:pPr>
    </w:p>
    <w:p w:rsidR="00E07CCF" w:rsidRPr="00BB7A6D" w:rsidRDefault="00E07CCF" w:rsidP="00ED307B">
      <w:pPr>
        <w:spacing w:after="0" w:line="240" w:lineRule="auto"/>
        <w:jc w:val="both"/>
        <w:rPr>
          <w:rFonts w:ascii="Times New Roman" w:hAnsi="Times New Roman"/>
        </w:rPr>
      </w:pPr>
      <w:r w:rsidRPr="00BB7A6D">
        <w:rPr>
          <w:rFonts w:ascii="Times New Roman" w:hAnsi="Times New Roman"/>
          <w:b/>
        </w:rPr>
        <w:t>Please note:</w:t>
      </w:r>
      <w:r w:rsidR="00ED6120" w:rsidRPr="00BB7A6D">
        <w:rPr>
          <w:rFonts w:ascii="Times New Roman" w:hAnsi="Times New Roman"/>
        </w:rPr>
        <w:t xml:space="preserve"> Trainees who do not meet the 75% attendance indicator during the classroom phase should be placed according to the Consultant’s discretion. Placement of these girls will be cou</w:t>
      </w:r>
      <w:r w:rsidR="00EA346D" w:rsidRPr="00BB7A6D">
        <w:rPr>
          <w:rFonts w:ascii="Times New Roman" w:hAnsi="Times New Roman"/>
        </w:rPr>
        <w:t xml:space="preserve">nted as half </w:t>
      </w:r>
      <w:r w:rsidR="00BA2DFB" w:rsidRPr="00BB7A6D">
        <w:rPr>
          <w:rFonts w:ascii="Times New Roman" w:hAnsi="Times New Roman"/>
        </w:rPr>
        <w:t xml:space="preserve">of </w:t>
      </w:r>
      <w:r w:rsidR="00EA346D" w:rsidRPr="00BB7A6D">
        <w:rPr>
          <w:rFonts w:ascii="Times New Roman" w:hAnsi="Times New Roman"/>
        </w:rPr>
        <w:t xml:space="preserve">a </w:t>
      </w:r>
      <w:proofErr w:type="gramStart"/>
      <w:r w:rsidR="00EA346D" w:rsidRPr="00BB7A6D">
        <w:rPr>
          <w:rFonts w:ascii="Times New Roman" w:hAnsi="Times New Roman"/>
        </w:rPr>
        <w:t>full</w:t>
      </w:r>
      <w:proofErr w:type="gramEnd"/>
      <w:r w:rsidR="00EA346D" w:rsidRPr="00BB7A6D">
        <w:rPr>
          <w:rFonts w:ascii="Times New Roman" w:hAnsi="Times New Roman"/>
        </w:rPr>
        <w:t xml:space="preserve"> point </w:t>
      </w:r>
      <w:r w:rsidR="002D692E" w:rsidRPr="00BB7A6D">
        <w:rPr>
          <w:rFonts w:ascii="Times New Roman" w:hAnsi="Times New Roman"/>
        </w:rPr>
        <w:t xml:space="preserve">(0.5) </w:t>
      </w:r>
      <w:r w:rsidR="00EA346D" w:rsidRPr="00BB7A6D">
        <w:rPr>
          <w:rFonts w:ascii="Times New Roman" w:hAnsi="Times New Roman"/>
        </w:rPr>
        <w:t>accordin</w:t>
      </w:r>
      <w:r w:rsidR="00C1657C" w:rsidRPr="00BB7A6D">
        <w:rPr>
          <w:rFonts w:ascii="Times New Roman" w:hAnsi="Times New Roman"/>
        </w:rPr>
        <w:t>g to the above indicators (one full point being the maximum possible score for one trainee).</w:t>
      </w:r>
      <w:r w:rsidR="005429CE" w:rsidRPr="00BB7A6D">
        <w:rPr>
          <w:rFonts w:ascii="Times New Roman" w:hAnsi="Times New Roman"/>
        </w:rPr>
        <w:t xml:space="preserve"> For example, if twenty girls fall in this category (completing the training with less than 75% attendance) and they are all placed; they will be counted, in effect, as 10 girls.</w:t>
      </w:r>
    </w:p>
    <w:p w:rsidR="00ED6120" w:rsidRPr="00BB7A6D" w:rsidRDefault="00ED6120" w:rsidP="00ED307B">
      <w:pPr>
        <w:spacing w:after="0" w:line="240" w:lineRule="auto"/>
        <w:jc w:val="both"/>
        <w:rPr>
          <w:rFonts w:ascii="Times New Roman" w:hAnsi="Times New Roman"/>
        </w:rPr>
      </w:pPr>
    </w:p>
    <w:p w:rsidR="0077665D" w:rsidRPr="00BB7A6D" w:rsidRDefault="00E07CCF" w:rsidP="004A3EA6">
      <w:pPr>
        <w:spacing w:after="0" w:line="240" w:lineRule="auto"/>
        <w:jc w:val="both"/>
        <w:rPr>
          <w:rFonts w:ascii="Times New Roman" w:hAnsi="Times New Roman"/>
        </w:rPr>
      </w:pPr>
      <w:r w:rsidRPr="00BB7A6D">
        <w:rPr>
          <w:rFonts w:ascii="Times New Roman" w:hAnsi="Times New Roman"/>
          <w:b/>
        </w:rPr>
        <w:t>Please note:</w:t>
      </w:r>
      <w:r w:rsidR="004A3EA6" w:rsidRPr="00BB7A6D">
        <w:rPr>
          <w:rFonts w:ascii="Times New Roman" w:hAnsi="Times New Roman"/>
        </w:rPr>
        <w:t xml:space="preserve"> Trainees partaking in contractual work (i.e. not </w:t>
      </w:r>
      <w:r w:rsidRPr="00BB7A6D">
        <w:rPr>
          <w:rFonts w:ascii="Times New Roman" w:hAnsi="Times New Roman"/>
        </w:rPr>
        <w:t>regular</w:t>
      </w:r>
      <w:r w:rsidR="004A3EA6" w:rsidRPr="00BB7A6D">
        <w:rPr>
          <w:rFonts w:ascii="Times New Roman" w:hAnsi="Times New Roman"/>
        </w:rPr>
        <w:t>ly</w:t>
      </w:r>
      <w:r w:rsidRPr="00BB7A6D">
        <w:rPr>
          <w:rFonts w:ascii="Times New Roman" w:hAnsi="Times New Roman"/>
        </w:rPr>
        <w:t xml:space="preserve"> salaried jobs</w:t>
      </w:r>
      <w:r w:rsidR="004A3EA6" w:rsidRPr="00BB7A6D">
        <w:rPr>
          <w:rFonts w:ascii="Times New Roman" w:hAnsi="Times New Roman"/>
        </w:rPr>
        <w:t xml:space="preserve">), must accumulate </w:t>
      </w:r>
      <w:r w:rsidRPr="00BB7A6D">
        <w:rPr>
          <w:rFonts w:ascii="Times New Roman" w:hAnsi="Times New Roman"/>
        </w:rPr>
        <w:t xml:space="preserve">240 </w:t>
      </w:r>
      <w:r w:rsidR="004A3EA6" w:rsidRPr="00BB7A6D">
        <w:rPr>
          <w:rFonts w:ascii="Times New Roman" w:hAnsi="Times New Roman"/>
        </w:rPr>
        <w:t>work-</w:t>
      </w:r>
      <w:r w:rsidRPr="00BB7A6D">
        <w:rPr>
          <w:rFonts w:ascii="Times New Roman" w:hAnsi="Times New Roman"/>
        </w:rPr>
        <w:t>hours</w:t>
      </w:r>
      <w:r w:rsidR="004A3EA6" w:rsidRPr="00BB7A6D">
        <w:rPr>
          <w:rFonts w:ascii="Times New Roman" w:hAnsi="Times New Roman"/>
        </w:rPr>
        <w:t xml:space="preserve"> over the six-month period of Phase Three in order to satisfy the minimum requirement.</w:t>
      </w:r>
    </w:p>
    <w:p w:rsidR="0077665D" w:rsidRPr="00BB7A6D" w:rsidRDefault="0077665D" w:rsidP="004A3EA6">
      <w:pPr>
        <w:spacing w:after="0" w:line="240" w:lineRule="auto"/>
        <w:jc w:val="both"/>
        <w:rPr>
          <w:rFonts w:ascii="Times New Roman" w:hAnsi="Times New Roman"/>
        </w:rPr>
      </w:pPr>
    </w:p>
    <w:p w:rsidR="00C1657C" w:rsidRPr="00BB7A6D" w:rsidRDefault="0077665D" w:rsidP="00C1657C">
      <w:pPr>
        <w:spacing w:after="0" w:line="240" w:lineRule="auto"/>
        <w:jc w:val="both"/>
        <w:rPr>
          <w:rFonts w:ascii="Times New Roman" w:hAnsi="Times New Roman"/>
        </w:rPr>
      </w:pPr>
      <w:r w:rsidRPr="00BB7A6D">
        <w:rPr>
          <w:rFonts w:ascii="Times New Roman" w:hAnsi="Times New Roman"/>
          <w:b/>
        </w:rPr>
        <w:t>Please note:</w:t>
      </w:r>
      <w:r w:rsidRPr="00BB7A6D">
        <w:rPr>
          <w:rFonts w:ascii="Times New Roman" w:hAnsi="Times New Roman"/>
        </w:rPr>
        <w:t xml:space="preserve"> In reference to the above indicator</w:t>
      </w:r>
      <w:r w:rsidR="00BA2DFB" w:rsidRPr="00BB7A6D">
        <w:rPr>
          <w:rFonts w:ascii="Times New Roman" w:hAnsi="Times New Roman"/>
        </w:rPr>
        <w:t>s</w:t>
      </w:r>
      <w:r w:rsidRPr="00BB7A6D">
        <w:rPr>
          <w:rFonts w:ascii="Times New Roman" w:hAnsi="Times New Roman"/>
        </w:rPr>
        <w:t xml:space="preserve"> (ii</w:t>
      </w:r>
      <w:r w:rsidR="00BA2DFB" w:rsidRPr="00BB7A6D">
        <w:rPr>
          <w:rFonts w:ascii="Times New Roman" w:hAnsi="Times New Roman"/>
        </w:rPr>
        <w:t xml:space="preserve"> and iii</w:t>
      </w:r>
      <w:r w:rsidRPr="00BB7A6D">
        <w:rPr>
          <w:rFonts w:ascii="Times New Roman" w:hAnsi="Times New Roman"/>
        </w:rPr>
        <w:t xml:space="preserve">), girls who are placed for less than the three month period stipulated—and the placement is </w:t>
      </w:r>
      <w:r w:rsidRPr="00BB7A6D">
        <w:rPr>
          <w:rFonts w:ascii="Times New Roman" w:hAnsi="Times New Roman"/>
          <w:i/>
        </w:rPr>
        <w:t>ongoing</w:t>
      </w:r>
      <w:r w:rsidRPr="00BB7A6D">
        <w:rPr>
          <w:rFonts w:ascii="Times New Roman" w:hAnsi="Times New Roman"/>
        </w:rPr>
        <w:t xml:space="preserve"> through the end of February 2011 (i.e. the girls’ services were not terminated by her employer</w:t>
      </w:r>
      <w:r w:rsidR="00AC2D52" w:rsidRPr="00BB7A6D">
        <w:rPr>
          <w:rFonts w:ascii="Times New Roman" w:hAnsi="Times New Roman"/>
        </w:rPr>
        <w:t xml:space="preserve"> or otherwise abandoned prematurely</w:t>
      </w:r>
      <w:r w:rsidRPr="00BB7A6D">
        <w:rPr>
          <w:rFonts w:ascii="Times New Roman" w:hAnsi="Times New Roman"/>
        </w:rPr>
        <w:t xml:space="preserve">)—will be counted as less than a full point. Girls placed in December 2010 </w:t>
      </w:r>
      <w:r w:rsidR="00C1657C" w:rsidRPr="00BB7A6D">
        <w:rPr>
          <w:rFonts w:ascii="Times New Roman" w:hAnsi="Times New Roman"/>
        </w:rPr>
        <w:t>will be counted as three-fourths of a full point (0.75). Those placed in J</w:t>
      </w:r>
      <w:r w:rsidRPr="00BB7A6D">
        <w:rPr>
          <w:rFonts w:ascii="Times New Roman" w:hAnsi="Times New Roman"/>
        </w:rPr>
        <w:t>anuary 2011 will be counted as half of a full point</w:t>
      </w:r>
      <w:r w:rsidR="00CF6AC8" w:rsidRPr="00BB7A6D">
        <w:rPr>
          <w:rFonts w:ascii="Times New Roman" w:hAnsi="Times New Roman"/>
        </w:rPr>
        <w:t xml:space="preserve"> (0.5)</w:t>
      </w:r>
      <w:r w:rsidRPr="00BB7A6D">
        <w:rPr>
          <w:rFonts w:ascii="Times New Roman" w:hAnsi="Times New Roman"/>
        </w:rPr>
        <w:t>. Girls placed in February</w:t>
      </w:r>
      <w:r w:rsidR="00E51AEC" w:rsidRPr="00BB7A6D">
        <w:rPr>
          <w:rFonts w:ascii="Times New Roman" w:hAnsi="Times New Roman"/>
        </w:rPr>
        <w:t xml:space="preserve"> 2011</w:t>
      </w:r>
      <w:r w:rsidRPr="00BB7A6D">
        <w:rPr>
          <w:rFonts w:ascii="Times New Roman" w:hAnsi="Times New Roman"/>
        </w:rPr>
        <w:t xml:space="preserve"> will be counted as one quarter of a full point</w:t>
      </w:r>
      <w:r w:rsidR="00CF6AC8" w:rsidRPr="00BB7A6D">
        <w:rPr>
          <w:rFonts w:ascii="Times New Roman" w:hAnsi="Times New Roman"/>
        </w:rPr>
        <w:t xml:space="preserve"> (0.25)</w:t>
      </w:r>
      <w:r w:rsidR="00C1657C" w:rsidRPr="00BB7A6D">
        <w:rPr>
          <w:rFonts w:ascii="Times New Roman" w:hAnsi="Times New Roman"/>
        </w:rPr>
        <w:t xml:space="preserve">. </w:t>
      </w:r>
      <w:proofErr w:type="gramStart"/>
      <w:r w:rsidR="00C1657C" w:rsidRPr="00BB7A6D">
        <w:rPr>
          <w:rFonts w:ascii="Times New Roman" w:hAnsi="Times New Roman"/>
        </w:rPr>
        <w:t>(One full point being the maximum possible score for one trainee.)</w:t>
      </w:r>
      <w:proofErr w:type="gramEnd"/>
    </w:p>
    <w:p w:rsidR="00BB7A6D" w:rsidRPr="00BB7A6D" w:rsidRDefault="00BB7A6D" w:rsidP="00C1657C">
      <w:pPr>
        <w:spacing w:after="0" w:line="240" w:lineRule="auto"/>
        <w:jc w:val="both"/>
        <w:rPr>
          <w:rFonts w:ascii="Times New Roman" w:hAnsi="Times New Roman"/>
        </w:rPr>
      </w:pPr>
    </w:p>
    <w:p w:rsidR="00BB7A6D" w:rsidRPr="00CE53DC" w:rsidRDefault="00BB7A6D" w:rsidP="00C1657C">
      <w:pPr>
        <w:spacing w:after="0" w:line="240" w:lineRule="auto"/>
        <w:jc w:val="both"/>
        <w:rPr>
          <w:rFonts w:ascii="Times New Roman" w:hAnsi="Times New Roman"/>
          <w:sz w:val="24"/>
          <w:szCs w:val="24"/>
        </w:rPr>
      </w:pPr>
      <w:r w:rsidRPr="00BB7A6D">
        <w:rPr>
          <w:rFonts w:ascii="Times New Roman" w:hAnsi="Times New Roman"/>
          <w:b/>
        </w:rPr>
        <w:t xml:space="preserve">Please note: </w:t>
      </w:r>
      <w:r w:rsidRPr="00BB7A6D">
        <w:rPr>
          <w:rFonts w:ascii="Times New Roman" w:hAnsi="Times New Roman"/>
        </w:rPr>
        <w:t xml:space="preserve">The verification of placed trainees will be a transparent process, involving the participation of the service providers. The Ministry plans to use a sample of trainees in its verification exercises. In other words, it will not verify ALL placements, but rather a sampling of placements and extrapolate from there. As such, each service provider will have to first carefully verify its own placement data before submitting to MoGD. </w:t>
      </w:r>
      <w:r>
        <w:rPr>
          <w:rFonts w:ascii="Times New Roman" w:hAnsi="Times New Roman"/>
          <w:sz w:val="24"/>
          <w:szCs w:val="24"/>
        </w:rPr>
        <w:t xml:space="preserve">  </w:t>
      </w:r>
    </w:p>
    <w:p w:rsidR="00FD1745" w:rsidRDefault="00FD1745" w:rsidP="00E532CB">
      <w:pPr>
        <w:spacing w:after="0" w:line="240" w:lineRule="auto"/>
        <w:jc w:val="both"/>
        <w:rPr>
          <w:rFonts w:ascii="Times New Roman" w:hAnsi="Times New Roman"/>
          <w:sz w:val="24"/>
          <w:szCs w:val="24"/>
        </w:rPr>
      </w:pPr>
    </w:p>
    <w:p w:rsidR="003C0B49" w:rsidRPr="0064136C" w:rsidRDefault="00F91DA4" w:rsidP="00E532CB">
      <w:pPr>
        <w:spacing w:after="0" w:line="240" w:lineRule="auto"/>
        <w:jc w:val="both"/>
        <w:rPr>
          <w:rFonts w:ascii="Times New Roman" w:hAnsi="Times New Roman"/>
          <w:b/>
          <w:sz w:val="24"/>
          <w:szCs w:val="24"/>
        </w:rPr>
      </w:pPr>
      <w:r w:rsidRPr="00CE53DC">
        <w:rPr>
          <w:rFonts w:ascii="Times New Roman" w:hAnsi="Times New Roman"/>
          <w:sz w:val="24"/>
          <w:szCs w:val="24"/>
        </w:rPr>
        <w:br w:type="page"/>
      </w:r>
      <w:proofErr w:type="gramStart"/>
      <w:r w:rsidR="003C0B49" w:rsidRPr="0064136C">
        <w:rPr>
          <w:rFonts w:ascii="Times New Roman" w:hAnsi="Times New Roman"/>
          <w:b/>
          <w:sz w:val="24"/>
          <w:szCs w:val="24"/>
        </w:rPr>
        <w:lastRenderedPageBreak/>
        <w:t>Table 1.</w:t>
      </w:r>
      <w:proofErr w:type="gramEnd"/>
      <w:r w:rsidR="003C0B49" w:rsidRPr="0064136C">
        <w:rPr>
          <w:rFonts w:ascii="Times New Roman" w:hAnsi="Times New Roman"/>
          <w:b/>
          <w:sz w:val="24"/>
          <w:szCs w:val="24"/>
        </w:rPr>
        <w:t xml:space="preserve"> WIP Payment Scale for </w:t>
      </w:r>
      <w:r w:rsidR="00945AE8" w:rsidRPr="0064136C">
        <w:rPr>
          <w:rFonts w:ascii="Times New Roman" w:hAnsi="Times New Roman"/>
          <w:b/>
          <w:sz w:val="24"/>
          <w:szCs w:val="24"/>
        </w:rPr>
        <w:t>Job Skills Training</w:t>
      </w:r>
    </w:p>
    <w:tbl>
      <w:tblPr>
        <w:tblW w:w="928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500"/>
      </w:tblGrid>
      <w:tr w:rsidR="003C0B49" w:rsidRPr="00C240A0" w:rsidTr="00A67F90">
        <w:trPr>
          <w:trHeight w:val="368"/>
          <w:tblHeader/>
        </w:trPr>
        <w:tc>
          <w:tcPr>
            <w:tcW w:w="4787" w:type="dxa"/>
            <w:shd w:val="clear" w:color="auto" w:fill="D9D9D9"/>
            <w:noWrap/>
            <w:vAlign w:val="bottom"/>
            <w:hideMark/>
          </w:tcPr>
          <w:p w:rsidR="00945AE8" w:rsidRPr="003C0B49" w:rsidRDefault="003C0B49" w:rsidP="0064136C">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Share of enrolled girls employed (%)</w:t>
            </w:r>
          </w:p>
          <w:p w:rsidR="003C0B49" w:rsidRPr="003C0B49" w:rsidRDefault="003C0B49" w:rsidP="003C0B49">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(A)</w:t>
            </w:r>
          </w:p>
        </w:tc>
        <w:tc>
          <w:tcPr>
            <w:tcW w:w="4500" w:type="dxa"/>
            <w:shd w:val="clear" w:color="auto" w:fill="D9D9D9"/>
            <w:noWrap/>
            <w:vAlign w:val="bottom"/>
            <w:hideMark/>
          </w:tcPr>
          <w:p w:rsidR="003C0B49" w:rsidRPr="003C0B49" w:rsidRDefault="00AE79E1"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Fraction</w:t>
            </w:r>
            <w:r w:rsidR="003C0B49" w:rsidRPr="003C0B49">
              <w:rPr>
                <w:rFonts w:ascii="Times New Roman" w:eastAsia="Times New Roman" w:hAnsi="Times New Roman"/>
                <w:color w:val="000000"/>
                <w:sz w:val="16"/>
                <w:szCs w:val="16"/>
              </w:rPr>
              <w:t xml:space="preserve"> of the Retained Amount to be Paid</w:t>
            </w:r>
          </w:p>
          <w:p w:rsidR="00945AE8" w:rsidRPr="003C0B49" w:rsidRDefault="003C0B49" w:rsidP="004661AF">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(B)=(A)*</w:t>
            </w:r>
            <w:r w:rsidR="004661AF">
              <w:rPr>
                <w:rFonts w:ascii="Times New Roman" w:eastAsia="Times New Roman" w:hAnsi="Times New Roman"/>
                <w:color w:val="000000"/>
                <w:sz w:val="16"/>
                <w:szCs w:val="16"/>
              </w:rPr>
              <w:t>1.</w:t>
            </w:r>
            <w:r w:rsidR="00C51E55">
              <w:rPr>
                <w:rFonts w:ascii="Times New Roman" w:eastAsia="Times New Roman" w:hAnsi="Times New Roman"/>
                <w:color w:val="000000"/>
                <w:sz w:val="16"/>
                <w:szCs w:val="16"/>
              </w:rPr>
              <w:t>82</w:t>
            </w:r>
          </w:p>
        </w:tc>
      </w:tr>
      <w:tr w:rsidR="00C51E55" w:rsidRPr="00C240A0" w:rsidTr="00A67F90">
        <w:trPr>
          <w:trHeight w:val="216"/>
        </w:trPr>
        <w:tc>
          <w:tcPr>
            <w:tcW w:w="4787" w:type="dxa"/>
            <w:shd w:val="clear" w:color="auto" w:fill="D9D9D9"/>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0</w:t>
            </w:r>
            <w:r>
              <w:rPr>
                <w:rFonts w:ascii="Times New Roman" w:eastAsia="Times New Roman" w:hAnsi="Times New Roman"/>
                <w:color w:val="000000"/>
                <w:sz w:val="16"/>
                <w:szCs w:val="16"/>
              </w:rPr>
              <w:t xml:space="preserve"> %</w:t>
            </w:r>
          </w:p>
        </w:tc>
        <w:tc>
          <w:tcPr>
            <w:tcW w:w="4500" w:type="dxa"/>
            <w:shd w:val="clear" w:color="auto" w:fill="D9D9D9"/>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0</w:t>
            </w:r>
            <w:r>
              <w:rPr>
                <w:rFonts w:ascii="Times New Roman" w:eastAsia="Times New Roman" w:hAnsi="Times New Roman"/>
                <w:color w:val="000000"/>
                <w:sz w:val="16"/>
                <w:szCs w:val="16"/>
              </w:rPr>
              <w:t xml:space="preserve"> %</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5</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6</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11</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7</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13</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8</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15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9</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16</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10</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18</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20</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22</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24</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15</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27</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16</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29</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17</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31</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18</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33</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19</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35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20</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36</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38</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40</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42</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44</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25</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26</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47</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27</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49</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28</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51</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29</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53</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30</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56</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58</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60</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62</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35</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64</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36</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37</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67</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38</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69</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39</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71</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40</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73</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76</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78</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80</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45</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82</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46</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84</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47</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48</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87</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49</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89</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91</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93</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52</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95</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96</w:t>
            </w:r>
          </w:p>
        </w:tc>
      </w:tr>
      <w:tr w:rsidR="00C51E55" w:rsidRPr="00C240A0" w:rsidTr="003C0B49">
        <w:trPr>
          <w:trHeight w:val="216"/>
        </w:trPr>
        <w:tc>
          <w:tcPr>
            <w:tcW w:w="4787" w:type="dxa"/>
            <w:shd w:val="clear" w:color="auto" w:fill="auto"/>
            <w:noWrap/>
            <w:vAlign w:val="bottom"/>
            <w:hideMark/>
          </w:tcPr>
          <w:p w:rsidR="00C51E55" w:rsidRPr="00F91DA4" w:rsidRDefault="00C51E55" w:rsidP="003C0B4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54</w:t>
            </w:r>
          </w:p>
        </w:tc>
        <w:tc>
          <w:tcPr>
            <w:tcW w:w="4500" w:type="dxa"/>
            <w:shd w:val="clear" w:color="auto" w:fill="auto"/>
            <w:noWrap/>
            <w:vAlign w:val="bottom"/>
            <w:hideMark/>
          </w:tcPr>
          <w:p w:rsidR="00C51E55" w:rsidRPr="00C51E55" w:rsidRDefault="00C51E55" w:rsidP="00C51E55">
            <w:pPr>
              <w:spacing w:after="0" w:line="240" w:lineRule="auto"/>
              <w:jc w:val="center"/>
              <w:rPr>
                <w:rFonts w:ascii="Times New Roman" w:eastAsia="Times New Roman" w:hAnsi="Times New Roman"/>
                <w:color w:val="000000"/>
                <w:sz w:val="16"/>
                <w:szCs w:val="16"/>
              </w:rPr>
            </w:pPr>
            <w:r w:rsidRPr="00C51E55">
              <w:rPr>
                <w:rFonts w:ascii="Times New Roman" w:eastAsia="Times New Roman" w:hAnsi="Times New Roman"/>
                <w:color w:val="000000"/>
                <w:sz w:val="16"/>
                <w:szCs w:val="16"/>
              </w:rPr>
              <w:t>98</w:t>
            </w:r>
          </w:p>
        </w:tc>
      </w:tr>
      <w:tr w:rsidR="00C51E55" w:rsidRPr="00C240A0" w:rsidTr="00A67F90">
        <w:trPr>
          <w:trHeight w:val="216"/>
        </w:trPr>
        <w:tc>
          <w:tcPr>
            <w:tcW w:w="4787" w:type="dxa"/>
            <w:shd w:val="clear" w:color="auto" w:fill="D9D9D9"/>
            <w:noWrap/>
            <w:vAlign w:val="bottom"/>
            <w:hideMark/>
          </w:tcPr>
          <w:p w:rsidR="00C51E55" w:rsidRPr="00F91DA4" w:rsidRDefault="00A12153" w:rsidP="008F7C9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  or m</w:t>
            </w:r>
            <w:r w:rsidR="00C51E55">
              <w:rPr>
                <w:rFonts w:ascii="Times New Roman" w:eastAsia="Times New Roman" w:hAnsi="Times New Roman"/>
                <w:color w:val="000000"/>
                <w:sz w:val="16"/>
                <w:szCs w:val="16"/>
              </w:rPr>
              <w:t>ore</w:t>
            </w:r>
          </w:p>
        </w:tc>
        <w:tc>
          <w:tcPr>
            <w:tcW w:w="4500" w:type="dxa"/>
            <w:shd w:val="clear" w:color="auto" w:fill="D9D9D9"/>
            <w:noWrap/>
            <w:vAlign w:val="bottom"/>
            <w:hideMark/>
          </w:tcPr>
          <w:p w:rsidR="00C51E55" w:rsidRPr="007103A3" w:rsidRDefault="00C51E55" w:rsidP="004661AF">
            <w:pPr>
              <w:spacing w:after="0" w:line="240" w:lineRule="auto"/>
              <w:jc w:val="center"/>
              <w:rPr>
                <w:rFonts w:ascii="Times New Roman" w:eastAsia="Times New Roman" w:hAnsi="Times New Roman"/>
                <w:color w:val="000000"/>
                <w:sz w:val="16"/>
                <w:szCs w:val="16"/>
              </w:rPr>
            </w:pPr>
            <w:r w:rsidRPr="007103A3">
              <w:rPr>
                <w:rFonts w:ascii="Times New Roman" w:eastAsia="Times New Roman" w:hAnsi="Times New Roman"/>
                <w:color w:val="000000"/>
                <w:sz w:val="16"/>
                <w:szCs w:val="16"/>
              </w:rPr>
              <w:t>100</w:t>
            </w:r>
            <w:r>
              <w:rPr>
                <w:rFonts w:ascii="Times New Roman" w:eastAsia="Times New Roman" w:hAnsi="Times New Roman"/>
                <w:color w:val="000000"/>
                <w:sz w:val="16"/>
                <w:szCs w:val="16"/>
              </w:rPr>
              <w:t xml:space="preserve"> </w:t>
            </w:r>
            <w:r w:rsidRPr="004661AF">
              <w:rPr>
                <w:rFonts w:ascii="Times New Roman" w:eastAsia="Times New Roman" w:hAnsi="Times New Roman"/>
                <w:color w:val="000000"/>
                <w:sz w:val="16"/>
                <w:szCs w:val="16"/>
              </w:rPr>
              <w:t>%</w:t>
            </w:r>
          </w:p>
        </w:tc>
      </w:tr>
    </w:tbl>
    <w:p w:rsidR="008F7C9B" w:rsidRDefault="008F7C9B" w:rsidP="00E34557">
      <w:pPr>
        <w:rPr>
          <w:rFonts w:ascii="Times New Roman" w:hAnsi="Times New Roman"/>
          <w:sz w:val="16"/>
          <w:szCs w:val="16"/>
        </w:rPr>
      </w:pPr>
    </w:p>
    <w:p w:rsidR="00C51E55" w:rsidRDefault="00C51E55" w:rsidP="00E34557">
      <w:pPr>
        <w:rPr>
          <w:rFonts w:ascii="Times New Roman" w:hAnsi="Times New Roman"/>
          <w:sz w:val="16"/>
          <w:szCs w:val="16"/>
        </w:rPr>
      </w:pPr>
    </w:p>
    <w:p w:rsidR="00C51E55" w:rsidRDefault="00C51E55" w:rsidP="00E34557">
      <w:pPr>
        <w:rPr>
          <w:rFonts w:ascii="Times New Roman" w:hAnsi="Times New Roman"/>
          <w:sz w:val="16"/>
          <w:szCs w:val="16"/>
        </w:rPr>
      </w:pPr>
    </w:p>
    <w:p w:rsidR="00B47D6F" w:rsidRPr="00EF2D1D" w:rsidRDefault="00B47D6F" w:rsidP="00B47D6F">
      <w:pPr>
        <w:rPr>
          <w:rFonts w:ascii="Times New Roman" w:hAnsi="Times New Roman"/>
          <w:b/>
        </w:rPr>
      </w:pPr>
      <w:r w:rsidRPr="00EF2D1D">
        <w:rPr>
          <w:rFonts w:ascii="Times New Roman" w:hAnsi="Times New Roman"/>
          <w:b/>
        </w:rPr>
        <w:lastRenderedPageBreak/>
        <w:t>Withheld Incentive Payment – Business Development</w:t>
      </w:r>
      <w:r w:rsidR="00CE53DC" w:rsidRPr="00EF2D1D">
        <w:rPr>
          <w:rFonts w:ascii="Times New Roman" w:hAnsi="Times New Roman"/>
          <w:b/>
        </w:rPr>
        <w:t xml:space="preserve"> Skills</w:t>
      </w:r>
    </w:p>
    <w:p w:rsidR="00FD289E" w:rsidRPr="00EF2D1D" w:rsidRDefault="00B47D6F" w:rsidP="00CE53DC">
      <w:pPr>
        <w:spacing w:after="0" w:line="240" w:lineRule="auto"/>
        <w:jc w:val="both"/>
        <w:rPr>
          <w:rFonts w:ascii="Times New Roman" w:hAnsi="Times New Roman"/>
        </w:rPr>
      </w:pPr>
      <w:r w:rsidRPr="00EF2D1D">
        <w:rPr>
          <w:rFonts w:ascii="Times New Roman" w:hAnsi="Times New Roman"/>
        </w:rPr>
        <w:t xml:space="preserve">Of the retained amount of </w:t>
      </w:r>
      <w:r w:rsidR="002545BB" w:rsidRPr="00EF2D1D">
        <w:rPr>
          <w:rFonts w:ascii="Times New Roman" w:hAnsi="Times New Roman"/>
        </w:rPr>
        <w:t xml:space="preserve">USD $ </w:t>
      </w:r>
      <w:r w:rsidRPr="00EF2D1D">
        <w:rPr>
          <w:rFonts w:ascii="Times New Roman" w:hAnsi="Times New Roman"/>
        </w:rPr>
        <w:t>_________________, ____</w:t>
      </w:r>
      <w:r w:rsidR="002545BB" w:rsidRPr="00EF2D1D">
        <w:rPr>
          <w:rFonts w:ascii="Times New Roman" w:hAnsi="Times New Roman"/>
        </w:rPr>
        <w:t>_____</w:t>
      </w:r>
      <w:r w:rsidRPr="00EF2D1D">
        <w:rPr>
          <w:rFonts w:ascii="Times New Roman" w:hAnsi="Times New Roman"/>
        </w:rPr>
        <w:t>__</w:t>
      </w:r>
      <w:r w:rsidR="00C438B8" w:rsidRPr="00EF2D1D">
        <w:rPr>
          <w:rFonts w:ascii="Times New Roman" w:hAnsi="Times New Roman"/>
        </w:rPr>
        <w:t xml:space="preserve"> </w:t>
      </w:r>
      <w:r w:rsidRPr="00EF2D1D">
        <w:rPr>
          <w:rFonts w:ascii="Times New Roman" w:hAnsi="Times New Roman"/>
        </w:rPr>
        <w:t xml:space="preserve">will be paid an amount equal to the percentage of girls entering the program who satisfy the criteria below, multiplied by a factor of </w:t>
      </w:r>
      <w:r w:rsidR="00FD289E" w:rsidRPr="00EF2D1D">
        <w:rPr>
          <w:rFonts w:ascii="Times New Roman" w:hAnsi="Times New Roman"/>
        </w:rPr>
        <w:t xml:space="preserve">1.18 </w:t>
      </w:r>
      <w:r w:rsidRPr="00EF2D1D">
        <w:rPr>
          <w:rFonts w:ascii="Times New Roman" w:hAnsi="Times New Roman"/>
        </w:rPr>
        <w:t xml:space="preserve">(derived from a full success rate of </w:t>
      </w:r>
      <w:r w:rsidR="00C438B8" w:rsidRPr="00EF2D1D">
        <w:rPr>
          <w:rFonts w:ascii="Times New Roman" w:hAnsi="Times New Roman"/>
        </w:rPr>
        <w:t>85</w:t>
      </w:r>
      <w:r w:rsidRPr="00EF2D1D">
        <w:rPr>
          <w:rFonts w:ascii="Times New Roman" w:hAnsi="Times New Roman"/>
        </w:rPr>
        <w:t>% employment for full reimbursement – see Table 1) multiplied by the amount retained:</w:t>
      </w:r>
    </w:p>
    <w:p w:rsidR="00CE53DC" w:rsidRPr="00EF2D1D" w:rsidRDefault="00CE53DC" w:rsidP="00CE53DC">
      <w:pPr>
        <w:spacing w:after="0" w:line="240" w:lineRule="auto"/>
        <w:jc w:val="both"/>
      </w:pPr>
    </w:p>
    <w:p w:rsidR="00FD289E" w:rsidRPr="00EF2D1D" w:rsidRDefault="00FD289E" w:rsidP="00CE53DC">
      <w:pPr>
        <w:pStyle w:val="Default"/>
        <w:numPr>
          <w:ilvl w:val="0"/>
          <w:numId w:val="4"/>
        </w:numPr>
        <w:jc w:val="both"/>
        <w:rPr>
          <w:sz w:val="22"/>
          <w:szCs w:val="22"/>
        </w:rPr>
      </w:pPr>
      <w:r w:rsidRPr="00EF2D1D">
        <w:rPr>
          <w:sz w:val="22"/>
          <w:szCs w:val="22"/>
        </w:rPr>
        <w:t xml:space="preserve">successfully complete the training (minimum requirement is at least 75% attendance for training); </w:t>
      </w:r>
    </w:p>
    <w:p w:rsidR="00FD289E" w:rsidRPr="00EF2D1D" w:rsidRDefault="00B47D6F" w:rsidP="00CE53DC">
      <w:pPr>
        <w:pStyle w:val="ListParagraph"/>
        <w:numPr>
          <w:ilvl w:val="0"/>
          <w:numId w:val="4"/>
        </w:numPr>
        <w:spacing w:after="0" w:line="240" w:lineRule="auto"/>
        <w:jc w:val="both"/>
        <w:rPr>
          <w:rFonts w:ascii="Times New Roman" w:hAnsi="Times New Roman"/>
        </w:rPr>
      </w:pPr>
      <w:r w:rsidRPr="00EF2D1D">
        <w:rPr>
          <w:rFonts w:ascii="Times New Roman" w:hAnsi="Times New Roman"/>
        </w:rPr>
        <w:t xml:space="preserve">have an ongoing business and keep regular account books for at least three months at a point six months after completing the classroom training, subject to verification by the Ministry of Gender &amp; Development; </w:t>
      </w:r>
    </w:p>
    <w:p w:rsidR="00B47D6F" w:rsidRPr="00EF2D1D" w:rsidRDefault="00B47D6F" w:rsidP="00CE53DC">
      <w:pPr>
        <w:pStyle w:val="ListParagraph"/>
        <w:numPr>
          <w:ilvl w:val="0"/>
          <w:numId w:val="4"/>
        </w:numPr>
        <w:spacing w:after="0" w:line="240" w:lineRule="auto"/>
        <w:jc w:val="both"/>
        <w:rPr>
          <w:rFonts w:ascii="Times New Roman" w:hAnsi="Times New Roman"/>
        </w:rPr>
      </w:pPr>
      <w:proofErr w:type="gramStart"/>
      <w:r w:rsidRPr="00EF2D1D">
        <w:rPr>
          <w:rFonts w:ascii="Times New Roman" w:hAnsi="Times New Roman"/>
        </w:rPr>
        <w:t>or</w:t>
      </w:r>
      <w:proofErr w:type="gramEnd"/>
      <w:r w:rsidRPr="00EF2D1D">
        <w:rPr>
          <w:rFonts w:ascii="Times New Roman" w:hAnsi="Times New Roman"/>
        </w:rPr>
        <w:t xml:space="preserve"> be otherwise gainfully employed as wage workers (for a minimum of 20 hours per week) for at least three months at a point six months after completing the classroom training, subject to verification by the Ministry of Gender &amp; Development. </w:t>
      </w:r>
    </w:p>
    <w:p w:rsidR="00B47D6F" w:rsidRPr="00EF2D1D" w:rsidRDefault="00B47D6F" w:rsidP="00CE53DC">
      <w:pPr>
        <w:pStyle w:val="Default"/>
        <w:jc w:val="both"/>
        <w:rPr>
          <w:b/>
          <w:bCs/>
          <w:sz w:val="22"/>
          <w:szCs w:val="22"/>
        </w:rPr>
      </w:pPr>
    </w:p>
    <w:p w:rsidR="00B47D6F" w:rsidRPr="00EF2D1D" w:rsidRDefault="00B47D6F" w:rsidP="00CE53DC">
      <w:pPr>
        <w:pStyle w:val="Default"/>
        <w:jc w:val="both"/>
        <w:rPr>
          <w:sz w:val="22"/>
          <w:szCs w:val="22"/>
        </w:rPr>
      </w:pPr>
      <w:r w:rsidRPr="00EF2D1D">
        <w:rPr>
          <w:b/>
          <w:bCs/>
          <w:sz w:val="22"/>
          <w:szCs w:val="22"/>
        </w:rPr>
        <w:t xml:space="preserve">Please note: </w:t>
      </w:r>
      <w:r w:rsidRPr="00EF2D1D">
        <w:rPr>
          <w:sz w:val="22"/>
          <w:szCs w:val="22"/>
        </w:rPr>
        <w:t xml:space="preserve">Group / cooperative microenterprises are included in the above indicator (ii), in addition to sole proprietor businesses. Girls must be </w:t>
      </w:r>
      <w:r w:rsidRPr="00EF2D1D">
        <w:rPr>
          <w:i/>
          <w:iCs/>
          <w:sz w:val="22"/>
          <w:szCs w:val="22"/>
        </w:rPr>
        <w:t xml:space="preserve">actively </w:t>
      </w:r>
      <w:r w:rsidRPr="00EF2D1D">
        <w:rPr>
          <w:sz w:val="22"/>
          <w:szCs w:val="22"/>
        </w:rPr>
        <w:t xml:space="preserve">participating in the group / cooperative business (e.g. doing the record-keeping) in order to be considered as a key part of the business operations. </w:t>
      </w:r>
    </w:p>
    <w:p w:rsidR="00B47D6F" w:rsidRPr="00EF2D1D" w:rsidRDefault="00B47D6F" w:rsidP="00CE53DC">
      <w:pPr>
        <w:spacing w:after="0" w:line="240" w:lineRule="auto"/>
        <w:jc w:val="both"/>
        <w:rPr>
          <w:rFonts w:ascii="Times New Roman" w:hAnsi="Times New Roman"/>
          <w:b/>
          <w:bCs/>
        </w:rPr>
      </w:pPr>
    </w:p>
    <w:p w:rsidR="00077D93" w:rsidRPr="00BB7A6D" w:rsidRDefault="00B47D6F" w:rsidP="00077D93">
      <w:pPr>
        <w:pStyle w:val="Default"/>
        <w:jc w:val="both"/>
        <w:rPr>
          <w:sz w:val="22"/>
          <w:szCs w:val="22"/>
        </w:rPr>
      </w:pPr>
      <w:r w:rsidRPr="00EF2D1D">
        <w:rPr>
          <w:b/>
          <w:bCs/>
        </w:rPr>
        <w:t xml:space="preserve">Please note: </w:t>
      </w:r>
      <w:r w:rsidRPr="00EF2D1D">
        <w:t xml:space="preserve">Internships / apprenticeships will be included in the above indicators (ii and iii) at the end of the project provided the following minimum criteria are met. First, the intern should be reimbursed at a level which ensures that she does not need to incur out-of-pocket expenses as a result of her participation in the internship (such as transportation to and from the location of the internship). Second, the internships should last for a period of at least four (4) months. Finally, the proportion of internships / apprenticeships should not exceed 20% of the total placements arranged by the Service Provider. This does not prohibit more girls from being placed in internships or other internship arrangements from being arranged. Rather, it clarifies the internship criteria necessary to meet the Withheld Incentive Payment requirements. </w:t>
      </w:r>
      <w:r w:rsidR="00077D93">
        <w:rPr>
          <w:sz w:val="22"/>
          <w:szCs w:val="22"/>
        </w:rPr>
        <w:t>If there are more t</w:t>
      </w:r>
      <w:r w:rsidR="00DD61FC">
        <w:rPr>
          <w:sz w:val="22"/>
          <w:szCs w:val="22"/>
        </w:rPr>
        <w:t>han 20% of the girls meeting the</w:t>
      </w:r>
      <w:r w:rsidR="00077D93">
        <w:rPr>
          <w:sz w:val="22"/>
          <w:szCs w:val="22"/>
        </w:rPr>
        <w:t>s</w:t>
      </w:r>
      <w:r w:rsidR="00DD61FC">
        <w:rPr>
          <w:sz w:val="22"/>
          <w:szCs w:val="22"/>
        </w:rPr>
        <w:t>e</w:t>
      </w:r>
      <w:r w:rsidR="00077D93">
        <w:rPr>
          <w:sz w:val="22"/>
          <w:szCs w:val="22"/>
        </w:rPr>
        <w:t xml:space="preserve"> criteria, those trainees above the 20% threshold will count for half of a full point (0.5) (one full point being the maximum possible score for one trainee).</w:t>
      </w:r>
    </w:p>
    <w:p w:rsidR="007749B3" w:rsidRPr="00EF2D1D" w:rsidRDefault="007749B3" w:rsidP="00077D93">
      <w:pPr>
        <w:spacing w:after="0" w:line="240" w:lineRule="auto"/>
        <w:jc w:val="both"/>
        <w:rPr>
          <w:rFonts w:ascii="Times New Roman" w:hAnsi="Times New Roman"/>
        </w:rPr>
      </w:pPr>
    </w:p>
    <w:p w:rsidR="00EF2D1D" w:rsidRPr="00BB7A6D" w:rsidRDefault="00EF2D1D" w:rsidP="00EF2D1D">
      <w:pPr>
        <w:spacing w:after="0" w:line="240" w:lineRule="auto"/>
        <w:jc w:val="both"/>
        <w:rPr>
          <w:rFonts w:ascii="Times New Roman" w:hAnsi="Times New Roman"/>
        </w:rPr>
      </w:pPr>
      <w:r w:rsidRPr="00BB7A6D">
        <w:rPr>
          <w:rFonts w:ascii="Times New Roman" w:hAnsi="Times New Roman"/>
          <w:b/>
        </w:rPr>
        <w:t>Please note:</w:t>
      </w:r>
      <w:r w:rsidRPr="00BB7A6D">
        <w:rPr>
          <w:rFonts w:ascii="Times New Roman" w:hAnsi="Times New Roman"/>
        </w:rPr>
        <w:t xml:space="preserve"> Trainees who do not meet the 75% attendance indicator during the classroom phase should be placed according to the Consultant’s discretion. Placement of these girls will be counted as half of a full point (0.5) according to the above indicators (one full point being the maximum possible score for one trainee). For example, if twenty girls fall in this category (completing the training with less than 75% attendance) and they are all placed; they will be counted, in effect, as 10 girls.</w:t>
      </w:r>
    </w:p>
    <w:p w:rsidR="00EF2D1D" w:rsidRPr="00BB7A6D" w:rsidRDefault="00EF2D1D" w:rsidP="00EF2D1D">
      <w:pPr>
        <w:spacing w:after="0" w:line="240" w:lineRule="auto"/>
        <w:jc w:val="both"/>
        <w:rPr>
          <w:rFonts w:ascii="Times New Roman" w:hAnsi="Times New Roman"/>
        </w:rPr>
      </w:pPr>
    </w:p>
    <w:p w:rsidR="00EF2D1D" w:rsidRPr="00BB7A6D" w:rsidRDefault="00EF2D1D" w:rsidP="00EF2D1D">
      <w:pPr>
        <w:spacing w:after="0" w:line="240" w:lineRule="auto"/>
        <w:jc w:val="both"/>
        <w:rPr>
          <w:rFonts w:ascii="Times New Roman" w:hAnsi="Times New Roman"/>
        </w:rPr>
      </w:pPr>
      <w:r w:rsidRPr="00BB7A6D">
        <w:rPr>
          <w:rFonts w:ascii="Times New Roman" w:hAnsi="Times New Roman"/>
          <w:b/>
        </w:rPr>
        <w:t>Please note:</w:t>
      </w:r>
      <w:r w:rsidRPr="00BB7A6D">
        <w:rPr>
          <w:rFonts w:ascii="Times New Roman" w:hAnsi="Times New Roman"/>
        </w:rPr>
        <w:t xml:space="preserve"> Trainees partaking in contractual work (i.e. not regularly salaried jobs), must accumulate 240 work-hours over the six-month period of Phase Three in order to satisfy the minimum requirement.</w:t>
      </w:r>
    </w:p>
    <w:p w:rsidR="00EF2D1D" w:rsidRPr="00BB7A6D" w:rsidRDefault="00EF2D1D" w:rsidP="00EF2D1D">
      <w:pPr>
        <w:spacing w:after="0" w:line="240" w:lineRule="auto"/>
        <w:jc w:val="both"/>
        <w:rPr>
          <w:rFonts w:ascii="Times New Roman" w:hAnsi="Times New Roman"/>
        </w:rPr>
      </w:pPr>
    </w:p>
    <w:p w:rsidR="00EF2D1D" w:rsidRPr="00BB7A6D" w:rsidRDefault="00EF2D1D" w:rsidP="00EF2D1D">
      <w:pPr>
        <w:spacing w:after="0" w:line="240" w:lineRule="auto"/>
        <w:jc w:val="both"/>
        <w:rPr>
          <w:rFonts w:ascii="Times New Roman" w:hAnsi="Times New Roman"/>
        </w:rPr>
      </w:pPr>
      <w:r w:rsidRPr="00BB7A6D">
        <w:rPr>
          <w:rFonts w:ascii="Times New Roman" w:hAnsi="Times New Roman"/>
          <w:b/>
        </w:rPr>
        <w:t>Please note:</w:t>
      </w:r>
      <w:r w:rsidRPr="00BB7A6D">
        <w:rPr>
          <w:rFonts w:ascii="Times New Roman" w:hAnsi="Times New Roman"/>
        </w:rPr>
        <w:t xml:space="preserve"> In reference to the above indicators (ii and iii), girls who are placed for less than the three month period stipulated—and the placement is </w:t>
      </w:r>
      <w:r w:rsidRPr="00BB7A6D">
        <w:rPr>
          <w:rFonts w:ascii="Times New Roman" w:hAnsi="Times New Roman"/>
          <w:i/>
        </w:rPr>
        <w:t>ongoing</w:t>
      </w:r>
      <w:r w:rsidRPr="00BB7A6D">
        <w:rPr>
          <w:rFonts w:ascii="Times New Roman" w:hAnsi="Times New Roman"/>
        </w:rPr>
        <w:t xml:space="preserve"> through the end of February 2011 (i.e. the girls’ services were not terminated by her employer or otherwise abandoned prematurely)—will be counted as less than a full point. Girls placed in December 2010 will be counted as three-fourths of a full point (0.75). Those placed in January 2011 will be counted as half of a full point (0.5). Girls placed in February 2011 will be counted as one quarter of a full point (0.25). </w:t>
      </w:r>
      <w:proofErr w:type="gramStart"/>
      <w:r w:rsidRPr="00BB7A6D">
        <w:rPr>
          <w:rFonts w:ascii="Times New Roman" w:hAnsi="Times New Roman"/>
        </w:rPr>
        <w:t>(One full point being the maximum possible score for one trainee.)</w:t>
      </w:r>
      <w:proofErr w:type="gramEnd"/>
    </w:p>
    <w:p w:rsidR="00EF2D1D" w:rsidRPr="00BB7A6D" w:rsidRDefault="00EF2D1D" w:rsidP="00EF2D1D">
      <w:pPr>
        <w:spacing w:after="0" w:line="240" w:lineRule="auto"/>
        <w:jc w:val="both"/>
        <w:rPr>
          <w:rFonts w:ascii="Times New Roman" w:hAnsi="Times New Roman"/>
        </w:rPr>
      </w:pPr>
    </w:p>
    <w:p w:rsidR="00EF2D1D" w:rsidRPr="00CE53DC" w:rsidRDefault="00EF2D1D" w:rsidP="00EF2D1D">
      <w:pPr>
        <w:spacing w:after="0" w:line="240" w:lineRule="auto"/>
        <w:jc w:val="both"/>
        <w:rPr>
          <w:rFonts w:ascii="Times New Roman" w:hAnsi="Times New Roman"/>
          <w:sz w:val="24"/>
          <w:szCs w:val="24"/>
        </w:rPr>
      </w:pPr>
      <w:r w:rsidRPr="00BB7A6D">
        <w:rPr>
          <w:rFonts w:ascii="Times New Roman" w:hAnsi="Times New Roman"/>
          <w:b/>
        </w:rPr>
        <w:t xml:space="preserve">Please note: </w:t>
      </w:r>
      <w:r w:rsidRPr="00BB7A6D">
        <w:rPr>
          <w:rFonts w:ascii="Times New Roman" w:hAnsi="Times New Roman"/>
        </w:rPr>
        <w:t xml:space="preserve">The verification of placed trainees will be a transparent process, involving the participation of the service providers. The Ministry plans to use a sample of trainees in its verification exercises. In other words, it will not verify ALL placements, but rather a sampling of placements and extrapolate from there. As such, each service provider will have to first carefully verify its own placement data before submitting to MoGD. </w:t>
      </w:r>
      <w:r>
        <w:rPr>
          <w:rFonts w:ascii="Times New Roman" w:hAnsi="Times New Roman"/>
          <w:sz w:val="24"/>
          <w:szCs w:val="24"/>
        </w:rPr>
        <w:t xml:space="preserve">  </w:t>
      </w:r>
    </w:p>
    <w:p w:rsidR="005345E6" w:rsidRDefault="005345E6" w:rsidP="0056116B">
      <w:pPr>
        <w:spacing w:after="0" w:line="240" w:lineRule="auto"/>
        <w:jc w:val="both"/>
        <w:rPr>
          <w:rFonts w:ascii="Times New Roman" w:hAnsi="Times New Roman"/>
          <w:sz w:val="24"/>
          <w:szCs w:val="24"/>
        </w:rPr>
      </w:pPr>
      <w:r>
        <w:rPr>
          <w:rFonts w:ascii="Times New Roman" w:hAnsi="Times New Roman"/>
          <w:sz w:val="24"/>
          <w:szCs w:val="24"/>
        </w:rPr>
        <w:br w:type="page"/>
      </w:r>
    </w:p>
    <w:p w:rsidR="005345E6" w:rsidRPr="00BF4F4E" w:rsidRDefault="005345E6" w:rsidP="005345E6">
      <w:pPr>
        <w:rPr>
          <w:rFonts w:ascii="Times New Roman" w:hAnsi="Times New Roman"/>
          <w:b/>
          <w:sz w:val="24"/>
          <w:szCs w:val="24"/>
        </w:rPr>
      </w:pPr>
      <w:proofErr w:type="gramStart"/>
      <w:r w:rsidRPr="00BF4F4E">
        <w:rPr>
          <w:rFonts w:ascii="Times New Roman" w:hAnsi="Times New Roman"/>
          <w:b/>
          <w:sz w:val="24"/>
          <w:szCs w:val="24"/>
        </w:rPr>
        <w:t>Table 1.</w:t>
      </w:r>
      <w:proofErr w:type="gramEnd"/>
      <w:r w:rsidRPr="00BF4F4E">
        <w:rPr>
          <w:rFonts w:ascii="Times New Roman" w:hAnsi="Times New Roman"/>
          <w:b/>
          <w:sz w:val="24"/>
          <w:szCs w:val="24"/>
        </w:rPr>
        <w:t xml:space="preserve"> WIP Payment Scale for </w:t>
      </w:r>
      <w:r>
        <w:rPr>
          <w:rFonts w:ascii="Times New Roman" w:hAnsi="Times New Roman"/>
          <w:b/>
          <w:sz w:val="24"/>
          <w:szCs w:val="24"/>
        </w:rPr>
        <w:t>Business Development</w:t>
      </w:r>
      <w:r w:rsidR="00A84AA4">
        <w:rPr>
          <w:rFonts w:ascii="Times New Roman" w:hAnsi="Times New Roman"/>
          <w:b/>
          <w:sz w:val="24"/>
          <w:szCs w:val="24"/>
        </w:rPr>
        <w:t xml:space="preserve"> Skills</w:t>
      </w:r>
      <w:r w:rsidR="003C1E03">
        <w:rPr>
          <w:rFonts w:ascii="Times New Roman" w:hAnsi="Times New Roman"/>
          <w:b/>
          <w:sz w:val="24"/>
          <w:szCs w:val="24"/>
        </w:rPr>
        <w:t xml:space="preserve"> Training</w:t>
      </w:r>
    </w:p>
    <w:tbl>
      <w:tblPr>
        <w:tblW w:w="94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345"/>
        <w:gridCol w:w="2335"/>
        <w:gridCol w:w="2268"/>
      </w:tblGrid>
      <w:tr w:rsidR="005345E6" w:rsidRPr="00C240A0" w:rsidTr="00905E43">
        <w:trPr>
          <w:trHeight w:val="638"/>
          <w:tblHeader/>
        </w:trPr>
        <w:tc>
          <w:tcPr>
            <w:tcW w:w="4882" w:type="dxa"/>
            <w:gridSpan w:val="2"/>
            <w:shd w:val="clear" w:color="auto" w:fill="auto"/>
            <w:noWrap/>
            <w:vAlign w:val="bottom"/>
            <w:hideMark/>
          </w:tcPr>
          <w:p w:rsidR="005345E6" w:rsidRDefault="00726397" w:rsidP="0072639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WIP Payment Scale</w:t>
            </w:r>
          </w:p>
        </w:tc>
        <w:tc>
          <w:tcPr>
            <w:tcW w:w="4603" w:type="dxa"/>
            <w:gridSpan w:val="2"/>
            <w:shd w:val="clear" w:color="auto" w:fill="D9D9D9"/>
            <w:noWrap/>
            <w:vAlign w:val="bottom"/>
            <w:hideMark/>
          </w:tcPr>
          <w:p w:rsidR="005345E6" w:rsidRDefault="00726397" w:rsidP="0072639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WIP Payment Scale</w:t>
            </w:r>
            <w:r w:rsidR="00FF2068">
              <w:rPr>
                <w:rFonts w:ascii="Times New Roman" w:eastAsia="Times New Roman" w:hAnsi="Times New Roman"/>
                <w:color w:val="000000"/>
                <w:sz w:val="16"/>
                <w:szCs w:val="16"/>
              </w:rPr>
              <w:t xml:space="preserve"> (cont.)</w:t>
            </w:r>
          </w:p>
        </w:tc>
      </w:tr>
      <w:tr w:rsidR="005345E6" w:rsidRPr="00C240A0" w:rsidTr="00905E43">
        <w:trPr>
          <w:trHeight w:val="216"/>
        </w:trPr>
        <w:tc>
          <w:tcPr>
            <w:tcW w:w="2537" w:type="dxa"/>
            <w:shd w:val="clear" w:color="auto" w:fill="auto"/>
            <w:noWrap/>
            <w:vAlign w:val="bottom"/>
            <w:hideMark/>
          </w:tcPr>
          <w:p w:rsidR="005345E6"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Share of enrolled girls employed (%)</w:t>
            </w:r>
          </w:p>
          <w:p w:rsidR="005345E6" w:rsidRPr="003C0B49"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(A)</w:t>
            </w:r>
          </w:p>
        </w:tc>
        <w:tc>
          <w:tcPr>
            <w:tcW w:w="2345" w:type="dxa"/>
            <w:vAlign w:val="bottom"/>
          </w:tcPr>
          <w:p w:rsidR="005345E6" w:rsidRPr="003C0B49" w:rsidRDefault="005345E6" w:rsidP="00110901">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Fraction</w:t>
            </w:r>
            <w:r w:rsidRPr="003C0B49">
              <w:rPr>
                <w:rFonts w:ascii="Times New Roman" w:eastAsia="Times New Roman" w:hAnsi="Times New Roman"/>
                <w:color w:val="000000"/>
                <w:sz w:val="16"/>
                <w:szCs w:val="16"/>
              </w:rPr>
              <w:t xml:space="preserve"> of the Retained Amount to be Paid</w:t>
            </w:r>
          </w:p>
          <w:p w:rsidR="005345E6"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(B)=(A)*</w:t>
            </w:r>
            <w:r w:rsidR="00110901">
              <w:rPr>
                <w:rFonts w:ascii="Times New Roman" w:eastAsia="Times New Roman" w:hAnsi="Times New Roman"/>
                <w:color w:val="000000"/>
                <w:sz w:val="16"/>
                <w:szCs w:val="16"/>
              </w:rPr>
              <w:t>1.</w:t>
            </w:r>
            <w:r w:rsidR="004661AF">
              <w:rPr>
                <w:rFonts w:ascii="Times New Roman" w:eastAsia="Times New Roman" w:hAnsi="Times New Roman"/>
                <w:color w:val="000000"/>
                <w:sz w:val="16"/>
                <w:szCs w:val="16"/>
              </w:rPr>
              <w:t>18</w:t>
            </w:r>
          </w:p>
          <w:p w:rsidR="005345E6" w:rsidRPr="003C0B49" w:rsidRDefault="005345E6" w:rsidP="00110901">
            <w:pPr>
              <w:spacing w:after="0" w:line="240" w:lineRule="auto"/>
              <w:jc w:val="center"/>
              <w:rPr>
                <w:rFonts w:ascii="Times New Roman" w:eastAsia="Times New Roman" w:hAnsi="Times New Roman"/>
                <w:color w:val="000000"/>
                <w:sz w:val="16"/>
                <w:szCs w:val="16"/>
              </w:rPr>
            </w:pPr>
          </w:p>
        </w:tc>
        <w:tc>
          <w:tcPr>
            <w:tcW w:w="2335" w:type="dxa"/>
            <w:shd w:val="clear" w:color="auto" w:fill="D9D9D9"/>
            <w:noWrap/>
            <w:vAlign w:val="bottom"/>
            <w:hideMark/>
          </w:tcPr>
          <w:p w:rsidR="005345E6"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Share of enrolled girls employed (%)</w:t>
            </w:r>
          </w:p>
          <w:p w:rsidR="005345E6" w:rsidRPr="003C0B49"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(A)</w:t>
            </w:r>
          </w:p>
        </w:tc>
        <w:tc>
          <w:tcPr>
            <w:tcW w:w="2268" w:type="dxa"/>
            <w:shd w:val="clear" w:color="auto" w:fill="D9D9D9"/>
            <w:vAlign w:val="bottom"/>
          </w:tcPr>
          <w:p w:rsidR="005345E6" w:rsidRPr="003C0B49" w:rsidRDefault="005345E6" w:rsidP="00110901">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Fraction</w:t>
            </w:r>
            <w:r w:rsidRPr="003C0B49">
              <w:rPr>
                <w:rFonts w:ascii="Times New Roman" w:eastAsia="Times New Roman" w:hAnsi="Times New Roman"/>
                <w:color w:val="000000"/>
                <w:sz w:val="16"/>
                <w:szCs w:val="16"/>
              </w:rPr>
              <w:t xml:space="preserve"> of the Retained Amount to be Paid</w:t>
            </w:r>
          </w:p>
          <w:p w:rsidR="005345E6" w:rsidRDefault="005345E6" w:rsidP="00110901">
            <w:pPr>
              <w:spacing w:after="0" w:line="240" w:lineRule="auto"/>
              <w:jc w:val="center"/>
              <w:rPr>
                <w:rFonts w:ascii="Times New Roman" w:eastAsia="Times New Roman" w:hAnsi="Times New Roman"/>
                <w:color w:val="000000"/>
                <w:sz w:val="16"/>
                <w:szCs w:val="16"/>
              </w:rPr>
            </w:pPr>
            <w:r w:rsidRPr="003C0B49">
              <w:rPr>
                <w:rFonts w:ascii="Times New Roman" w:eastAsia="Times New Roman" w:hAnsi="Times New Roman"/>
                <w:color w:val="000000"/>
                <w:sz w:val="16"/>
                <w:szCs w:val="16"/>
              </w:rPr>
              <w:t>(B)=(A)*</w:t>
            </w:r>
            <w:r w:rsidR="00726397">
              <w:rPr>
                <w:rFonts w:ascii="Times New Roman" w:eastAsia="Times New Roman" w:hAnsi="Times New Roman"/>
                <w:color w:val="000000"/>
                <w:sz w:val="16"/>
                <w:szCs w:val="16"/>
              </w:rPr>
              <w:t>1.</w:t>
            </w:r>
            <w:r w:rsidR="004661AF">
              <w:rPr>
                <w:rFonts w:ascii="Times New Roman" w:eastAsia="Times New Roman" w:hAnsi="Times New Roman"/>
                <w:color w:val="000000"/>
                <w:sz w:val="16"/>
                <w:szCs w:val="16"/>
              </w:rPr>
              <w:t>18</w:t>
            </w:r>
          </w:p>
          <w:p w:rsidR="005345E6" w:rsidRPr="003C0B49" w:rsidRDefault="005345E6" w:rsidP="00110901">
            <w:pPr>
              <w:spacing w:after="0" w:line="240" w:lineRule="auto"/>
              <w:jc w:val="center"/>
              <w:rPr>
                <w:rFonts w:ascii="Times New Roman" w:eastAsia="Times New Roman" w:hAnsi="Times New Roman"/>
                <w:color w:val="000000"/>
                <w:sz w:val="16"/>
                <w:szCs w:val="16"/>
              </w:rPr>
            </w:pP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0</w:t>
            </w:r>
            <w:r>
              <w:rPr>
                <w:rFonts w:ascii="Times New Roman" w:eastAsia="Times New Roman" w:hAnsi="Times New Roman"/>
                <w:color w:val="000000"/>
                <w:sz w:val="16"/>
                <w:szCs w:val="16"/>
              </w:rPr>
              <w:t xml:space="preserve"> %</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0</w:t>
            </w:r>
            <w:r w:rsidR="00FF2068">
              <w:rPr>
                <w:rFonts w:ascii="Times New Roman" w:eastAsia="Times New Roman" w:hAnsi="Times New Roman"/>
                <w:color w:val="000000"/>
                <w:sz w:val="16"/>
                <w:szCs w:val="16"/>
              </w:rPr>
              <w:t>%</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51</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44</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52</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45</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53</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46</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54</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47</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55</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5</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48</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56</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6</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49</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58</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7</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59</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8</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60</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9</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11</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52</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61</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10</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12</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62</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11</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13</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54</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64</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12</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14</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65</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13</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15</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66</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14</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16</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67</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15</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18</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68</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16</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19</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69</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17</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20</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71</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18</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21</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72</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19</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22</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73</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20</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24</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74</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21</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25</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75</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22</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26</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65</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76</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23</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27</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66</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78</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24</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28</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79</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25</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29</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80</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26</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31</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81</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27</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32</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82</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28</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33</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84</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29</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34</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85</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30</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35</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86</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31</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36</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74</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87</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32</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38</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75</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88</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33</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39</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89</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34</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40</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91</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35</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41</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92</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36</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42</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79</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93</w:t>
            </w:r>
          </w:p>
        </w:tc>
      </w:tr>
      <w:tr w:rsidR="004661AF" w:rsidRPr="00C240A0" w:rsidTr="00905E43">
        <w:trPr>
          <w:trHeight w:val="216"/>
        </w:trPr>
        <w:tc>
          <w:tcPr>
            <w:tcW w:w="2537" w:type="dxa"/>
            <w:shd w:val="clear" w:color="auto" w:fill="auto"/>
            <w:noWrap/>
            <w:vAlign w:val="bottom"/>
            <w:hideMark/>
          </w:tcPr>
          <w:p w:rsidR="004661AF" w:rsidRPr="00F91DA4" w:rsidRDefault="004661AF" w:rsidP="00110901">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37</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44</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94</w:t>
            </w:r>
          </w:p>
        </w:tc>
      </w:tr>
      <w:tr w:rsidR="004661AF" w:rsidRPr="00C240A0" w:rsidTr="00905E43">
        <w:trPr>
          <w:trHeight w:val="216"/>
        </w:trPr>
        <w:tc>
          <w:tcPr>
            <w:tcW w:w="2537" w:type="dxa"/>
            <w:shd w:val="clear" w:color="auto" w:fill="auto"/>
            <w:noWrap/>
            <w:vAlign w:val="bottom"/>
            <w:hideMark/>
          </w:tcPr>
          <w:p w:rsidR="004661AF" w:rsidRPr="00F91DA4" w:rsidRDefault="004661AF" w:rsidP="004661AF">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38</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45</w:t>
            </w:r>
          </w:p>
        </w:tc>
        <w:tc>
          <w:tcPr>
            <w:tcW w:w="2335" w:type="dxa"/>
            <w:shd w:val="clear" w:color="auto" w:fill="D9D9D9"/>
            <w:noWrap/>
            <w:vAlign w:val="bottom"/>
            <w:hideMark/>
          </w:tcPr>
          <w:p w:rsidR="004661AF" w:rsidRPr="00F91DA4"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81</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95</w:t>
            </w:r>
          </w:p>
        </w:tc>
      </w:tr>
      <w:tr w:rsidR="004661AF" w:rsidRPr="00C240A0" w:rsidTr="00905E43">
        <w:trPr>
          <w:trHeight w:val="216"/>
        </w:trPr>
        <w:tc>
          <w:tcPr>
            <w:tcW w:w="2537" w:type="dxa"/>
            <w:shd w:val="clear" w:color="auto" w:fill="auto"/>
            <w:noWrap/>
            <w:vAlign w:val="bottom"/>
            <w:hideMark/>
          </w:tcPr>
          <w:p w:rsidR="004661AF" w:rsidRPr="00F91DA4" w:rsidRDefault="004661AF" w:rsidP="004661AF">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39</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46</w:t>
            </w:r>
          </w:p>
        </w:tc>
        <w:tc>
          <w:tcPr>
            <w:tcW w:w="2335" w:type="dxa"/>
            <w:shd w:val="clear" w:color="auto" w:fill="D9D9D9"/>
            <w:noWrap/>
            <w:vAlign w:val="bottom"/>
            <w:hideMark/>
          </w:tcPr>
          <w:p w:rsidR="004661AF"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82</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96</w:t>
            </w:r>
          </w:p>
        </w:tc>
      </w:tr>
      <w:tr w:rsidR="004661AF" w:rsidRPr="00C240A0" w:rsidTr="00905E43">
        <w:trPr>
          <w:trHeight w:val="216"/>
        </w:trPr>
        <w:tc>
          <w:tcPr>
            <w:tcW w:w="2537" w:type="dxa"/>
            <w:shd w:val="clear" w:color="auto" w:fill="auto"/>
            <w:noWrap/>
            <w:vAlign w:val="bottom"/>
            <w:hideMark/>
          </w:tcPr>
          <w:p w:rsidR="004661AF" w:rsidRPr="00F91DA4" w:rsidRDefault="004661AF" w:rsidP="004661AF">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40</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47</w:t>
            </w:r>
          </w:p>
        </w:tc>
        <w:tc>
          <w:tcPr>
            <w:tcW w:w="2335" w:type="dxa"/>
            <w:shd w:val="clear" w:color="auto" w:fill="D9D9D9"/>
            <w:noWrap/>
            <w:vAlign w:val="bottom"/>
            <w:hideMark/>
          </w:tcPr>
          <w:p w:rsidR="004661AF"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98</w:t>
            </w:r>
          </w:p>
        </w:tc>
      </w:tr>
      <w:tr w:rsidR="004661AF" w:rsidRPr="00C240A0" w:rsidTr="00905E43">
        <w:trPr>
          <w:trHeight w:val="216"/>
        </w:trPr>
        <w:tc>
          <w:tcPr>
            <w:tcW w:w="2537" w:type="dxa"/>
            <w:shd w:val="clear" w:color="auto" w:fill="auto"/>
            <w:noWrap/>
            <w:vAlign w:val="bottom"/>
            <w:hideMark/>
          </w:tcPr>
          <w:p w:rsidR="004661AF" w:rsidRPr="00F91DA4" w:rsidRDefault="004661AF" w:rsidP="004661AF">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41</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48</w:t>
            </w:r>
          </w:p>
        </w:tc>
        <w:tc>
          <w:tcPr>
            <w:tcW w:w="2335" w:type="dxa"/>
            <w:shd w:val="clear" w:color="auto" w:fill="D9D9D9"/>
            <w:noWrap/>
            <w:vAlign w:val="bottom"/>
            <w:hideMark/>
          </w:tcPr>
          <w:p w:rsidR="004661AF"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99</w:t>
            </w:r>
          </w:p>
        </w:tc>
      </w:tr>
      <w:tr w:rsidR="004661AF" w:rsidRPr="00C240A0" w:rsidTr="00905E43">
        <w:trPr>
          <w:trHeight w:val="216"/>
        </w:trPr>
        <w:tc>
          <w:tcPr>
            <w:tcW w:w="2537" w:type="dxa"/>
            <w:shd w:val="clear" w:color="auto" w:fill="auto"/>
            <w:noWrap/>
            <w:vAlign w:val="bottom"/>
            <w:hideMark/>
          </w:tcPr>
          <w:p w:rsidR="004661AF" w:rsidRPr="00F91DA4" w:rsidRDefault="004661AF" w:rsidP="004661AF">
            <w:pPr>
              <w:spacing w:after="0" w:line="240" w:lineRule="auto"/>
              <w:jc w:val="center"/>
              <w:rPr>
                <w:rFonts w:ascii="Times New Roman" w:eastAsia="Times New Roman" w:hAnsi="Times New Roman"/>
                <w:color w:val="000000"/>
                <w:sz w:val="16"/>
                <w:szCs w:val="16"/>
              </w:rPr>
            </w:pPr>
            <w:r w:rsidRPr="00F91DA4">
              <w:rPr>
                <w:rFonts w:ascii="Times New Roman" w:eastAsia="Times New Roman" w:hAnsi="Times New Roman"/>
                <w:color w:val="000000"/>
                <w:sz w:val="16"/>
                <w:szCs w:val="16"/>
              </w:rPr>
              <w:t>42</w:t>
            </w:r>
          </w:p>
        </w:tc>
        <w:tc>
          <w:tcPr>
            <w:tcW w:w="2345" w:type="dxa"/>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49</w:t>
            </w:r>
          </w:p>
        </w:tc>
        <w:tc>
          <w:tcPr>
            <w:tcW w:w="2335" w:type="dxa"/>
            <w:shd w:val="clear" w:color="auto" w:fill="D9D9D9"/>
            <w:noWrap/>
            <w:vAlign w:val="bottom"/>
            <w:hideMark/>
          </w:tcPr>
          <w:p w:rsidR="004661AF" w:rsidRDefault="004661AF" w:rsidP="00FF206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85% or more</w:t>
            </w:r>
          </w:p>
        </w:tc>
        <w:tc>
          <w:tcPr>
            <w:tcW w:w="2268" w:type="dxa"/>
            <w:shd w:val="clear" w:color="auto" w:fill="D9D9D9"/>
            <w:vAlign w:val="bottom"/>
          </w:tcPr>
          <w:p w:rsidR="004661AF" w:rsidRPr="00FF2068" w:rsidRDefault="004661AF" w:rsidP="00FF2068">
            <w:pPr>
              <w:spacing w:after="0" w:line="240" w:lineRule="auto"/>
              <w:jc w:val="center"/>
              <w:rPr>
                <w:rFonts w:ascii="Times New Roman" w:eastAsia="Times New Roman" w:hAnsi="Times New Roman"/>
                <w:color w:val="000000"/>
                <w:sz w:val="16"/>
                <w:szCs w:val="16"/>
              </w:rPr>
            </w:pPr>
            <w:r w:rsidRPr="00FF2068">
              <w:rPr>
                <w:rFonts w:ascii="Times New Roman" w:eastAsia="Times New Roman" w:hAnsi="Times New Roman"/>
                <w:color w:val="000000"/>
                <w:sz w:val="16"/>
                <w:szCs w:val="16"/>
              </w:rPr>
              <w:t>100</w:t>
            </w:r>
            <w:r w:rsidR="00FF2068">
              <w:rPr>
                <w:rFonts w:ascii="Times New Roman" w:eastAsia="Times New Roman" w:hAnsi="Times New Roman"/>
                <w:color w:val="000000"/>
                <w:sz w:val="16"/>
                <w:szCs w:val="16"/>
              </w:rPr>
              <w:t>%</w:t>
            </w:r>
          </w:p>
        </w:tc>
      </w:tr>
    </w:tbl>
    <w:p w:rsidR="005345E6" w:rsidRPr="005345E6" w:rsidRDefault="005345E6" w:rsidP="005345E6">
      <w:pPr>
        <w:spacing w:after="0" w:line="240" w:lineRule="auto"/>
        <w:jc w:val="center"/>
        <w:rPr>
          <w:rFonts w:ascii="Times New Roman" w:eastAsia="Times New Roman" w:hAnsi="Times New Roman"/>
          <w:color w:val="000000"/>
          <w:sz w:val="16"/>
          <w:szCs w:val="16"/>
        </w:rPr>
      </w:pPr>
    </w:p>
    <w:sectPr w:rsidR="005345E6" w:rsidRPr="005345E6" w:rsidSect="0064136C">
      <w:pgSz w:w="12240" w:h="15840"/>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51" w:rsidRDefault="000A6A51" w:rsidP="003C0B49">
      <w:pPr>
        <w:spacing w:after="0" w:line="240" w:lineRule="auto"/>
      </w:pPr>
      <w:r>
        <w:separator/>
      </w:r>
    </w:p>
  </w:endnote>
  <w:endnote w:type="continuationSeparator" w:id="0">
    <w:p w:rsidR="000A6A51" w:rsidRDefault="000A6A51" w:rsidP="003C0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51" w:rsidRDefault="000A6A51" w:rsidP="003C0B49">
      <w:pPr>
        <w:spacing w:after="0" w:line="240" w:lineRule="auto"/>
      </w:pPr>
      <w:r>
        <w:separator/>
      </w:r>
    </w:p>
  </w:footnote>
  <w:footnote w:type="continuationSeparator" w:id="0">
    <w:p w:rsidR="000A6A51" w:rsidRDefault="000A6A51" w:rsidP="003C0B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B1"/>
    <w:multiLevelType w:val="hybridMultilevel"/>
    <w:tmpl w:val="8380632C"/>
    <w:lvl w:ilvl="0" w:tplc="E6201D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B4F0B"/>
    <w:multiLevelType w:val="hybridMultilevel"/>
    <w:tmpl w:val="AE8E26DE"/>
    <w:lvl w:ilvl="0" w:tplc="8BEE994C">
      <w:start w:val="1"/>
      <w:numFmt w:val="low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83340"/>
    <w:multiLevelType w:val="hybridMultilevel"/>
    <w:tmpl w:val="E4703BD4"/>
    <w:lvl w:ilvl="0" w:tplc="516E7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A18BF"/>
    <w:multiLevelType w:val="hybridMultilevel"/>
    <w:tmpl w:val="F8BE3E3E"/>
    <w:lvl w:ilvl="0" w:tplc="41DCFD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4CB"/>
    <w:rsid w:val="00023641"/>
    <w:rsid w:val="00077D93"/>
    <w:rsid w:val="000A6A51"/>
    <w:rsid w:val="000C02D0"/>
    <w:rsid w:val="00103A8C"/>
    <w:rsid w:val="001048B7"/>
    <w:rsid w:val="00110901"/>
    <w:rsid w:val="00153F4F"/>
    <w:rsid w:val="002545BB"/>
    <w:rsid w:val="00263BDD"/>
    <w:rsid w:val="002D692E"/>
    <w:rsid w:val="00306CF4"/>
    <w:rsid w:val="00352408"/>
    <w:rsid w:val="003C0B49"/>
    <w:rsid w:val="003C1E03"/>
    <w:rsid w:val="004643A0"/>
    <w:rsid w:val="004661AF"/>
    <w:rsid w:val="004A3EA6"/>
    <w:rsid w:val="004C275B"/>
    <w:rsid w:val="004F0346"/>
    <w:rsid w:val="005345E6"/>
    <w:rsid w:val="005429CE"/>
    <w:rsid w:val="00550C9C"/>
    <w:rsid w:val="0056116B"/>
    <w:rsid w:val="005C4623"/>
    <w:rsid w:val="005E01D6"/>
    <w:rsid w:val="0064136C"/>
    <w:rsid w:val="006A1BD2"/>
    <w:rsid w:val="006D30AA"/>
    <w:rsid w:val="00726397"/>
    <w:rsid w:val="00763B37"/>
    <w:rsid w:val="007749B3"/>
    <w:rsid w:val="0077665D"/>
    <w:rsid w:val="007A3796"/>
    <w:rsid w:val="007D4539"/>
    <w:rsid w:val="008A5D97"/>
    <w:rsid w:val="008B7F1C"/>
    <w:rsid w:val="008C042A"/>
    <w:rsid w:val="008D49A7"/>
    <w:rsid w:val="008E2EE6"/>
    <w:rsid w:val="008F67A1"/>
    <w:rsid w:val="008F7C9B"/>
    <w:rsid w:val="00905E43"/>
    <w:rsid w:val="00917026"/>
    <w:rsid w:val="00945AE8"/>
    <w:rsid w:val="009A27D2"/>
    <w:rsid w:val="00A12153"/>
    <w:rsid w:val="00A67F90"/>
    <w:rsid w:val="00A84AA4"/>
    <w:rsid w:val="00AC2D52"/>
    <w:rsid w:val="00AE79E1"/>
    <w:rsid w:val="00B02706"/>
    <w:rsid w:val="00B47D6F"/>
    <w:rsid w:val="00BA2DFB"/>
    <w:rsid w:val="00BB7A6D"/>
    <w:rsid w:val="00BE7855"/>
    <w:rsid w:val="00BF4F4E"/>
    <w:rsid w:val="00C12C9C"/>
    <w:rsid w:val="00C1657C"/>
    <w:rsid w:val="00C240A0"/>
    <w:rsid w:val="00C24FB8"/>
    <w:rsid w:val="00C438B8"/>
    <w:rsid w:val="00C51E55"/>
    <w:rsid w:val="00C861DF"/>
    <w:rsid w:val="00CE09D4"/>
    <w:rsid w:val="00CE173D"/>
    <w:rsid w:val="00CE53DC"/>
    <w:rsid w:val="00CF6AC8"/>
    <w:rsid w:val="00D04EAC"/>
    <w:rsid w:val="00D37BE1"/>
    <w:rsid w:val="00D4690B"/>
    <w:rsid w:val="00D67A3E"/>
    <w:rsid w:val="00DD61FC"/>
    <w:rsid w:val="00E05498"/>
    <w:rsid w:val="00E07CCF"/>
    <w:rsid w:val="00E34557"/>
    <w:rsid w:val="00E3633D"/>
    <w:rsid w:val="00E44ADC"/>
    <w:rsid w:val="00E51AEC"/>
    <w:rsid w:val="00E532CB"/>
    <w:rsid w:val="00EA346D"/>
    <w:rsid w:val="00EC34BE"/>
    <w:rsid w:val="00ED307B"/>
    <w:rsid w:val="00ED6120"/>
    <w:rsid w:val="00EF2D1D"/>
    <w:rsid w:val="00F21C78"/>
    <w:rsid w:val="00F31875"/>
    <w:rsid w:val="00F424CB"/>
    <w:rsid w:val="00F91DA4"/>
    <w:rsid w:val="00FD1745"/>
    <w:rsid w:val="00FD289E"/>
    <w:rsid w:val="00FF20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4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34557"/>
    <w:pPr>
      <w:ind w:left="720"/>
      <w:contextualSpacing/>
    </w:pPr>
  </w:style>
  <w:style w:type="paragraph" w:styleId="Header">
    <w:name w:val="header"/>
    <w:basedOn w:val="Normal"/>
    <w:link w:val="HeaderChar"/>
    <w:uiPriority w:val="99"/>
    <w:semiHidden/>
    <w:unhideWhenUsed/>
    <w:rsid w:val="003C0B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B49"/>
  </w:style>
  <w:style w:type="paragraph" w:styleId="Footer">
    <w:name w:val="footer"/>
    <w:basedOn w:val="Normal"/>
    <w:link w:val="FooterChar"/>
    <w:uiPriority w:val="99"/>
    <w:semiHidden/>
    <w:unhideWhenUsed/>
    <w:rsid w:val="003C0B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B49"/>
  </w:style>
  <w:style w:type="paragraph" w:customStyle="1" w:styleId="Default">
    <w:name w:val="Default"/>
    <w:rsid w:val="00BF4F4E"/>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BF4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F4E"/>
    <w:rPr>
      <w:sz w:val="20"/>
      <w:szCs w:val="20"/>
    </w:rPr>
  </w:style>
  <w:style w:type="character" w:styleId="FootnoteReference">
    <w:name w:val="footnote reference"/>
    <w:basedOn w:val="DefaultParagraphFont"/>
    <w:uiPriority w:val="99"/>
    <w:semiHidden/>
    <w:unhideWhenUsed/>
    <w:rsid w:val="00BF4F4E"/>
    <w:rPr>
      <w:vertAlign w:val="superscript"/>
    </w:rPr>
  </w:style>
  <w:style w:type="character" w:styleId="CommentReference">
    <w:name w:val="annotation reference"/>
    <w:basedOn w:val="DefaultParagraphFont"/>
    <w:uiPriority w:val="99"/>
    <w:semiHidden/>
    <w:unhideWhenUsed/>
    <w:rsid w:val="00BF4F4E"/>
    <w:rPr>
      <w:sz w:val="16"/>
      <w:szCs w:val="16"/>
    </w:rPr>
  </w:style>
  <w:style w:type="paragraph" w:styleId="CommentText">
    <w:name w:val="annotation text"/>
    <w:basedOn w:val="Normal"/>
    <w:link w:val="CommentTextChar"/>
    <w:uiPriority w:val="99"/>
    <w:semiHidden/>
    <w:unhideWhenUsed/>
    <w:rsid w:val="00BF4F4E"/>
    <w:pPr>
      <w:spacing w:line="240" w:lineRule="auto"/>
    </w:pPr>
    <w:rPr>
      <w:sz w:val="20"/>
      <w:szCs w:val="20"/>
    </w:rPr>
  </w:style>
  <w:style w:type="character" w:customStyle="1" w:styleId="CommentTextChar">
    <w:name w:val="Comment Text Char"/>
    <w:basedOn w:val="DefaultParagraphFont"/>
    <w:link w:val="CommentText"/>
    <w:uiPriority w:val="99"/>
    <w:semiHidden/>
    <w:rsid w:val="00BF4F4E"/>
    <w:rPr>
      <w:sz w:val="20"/>
      <w:szCs w:val="20"/>
    </w:rPr>
  </w:style>
  <w:style w:type="paragraph" w:styleId="CommentSubject">
    <w:name w:val="annotation subject"/>
    <w:basedOn w:val="CommentText"/>
    <w:next w:val="CommentText"/>
    <w:link w:val="CommentSubjectChar"/>
    <w:uiPriority w:val="99"/>
    <w:semiHidden/>
    <w:unhideWhenUsed/>
    <w:rsid w:val="00BF4F4E"/>
    <w:rPr>
      <w:b/>
      <w:bCs/>
    </w:rPr>
  </w:style>
  <w:style w:type="character" w:customStyle="1" w:styleId="CommentSubjectChar">
    <w:name w:val="Comment Subject Char"/>
    <w:basedOn w:val="CommentTextChar"/>
    <w:link w:val="CommentSubject"/>
    <w:uiPriority w:val="99"/>
    <w:semiHidden/>
    <w:rsid w:val="00BF4F4E"/>
    <w:rPr>
      <w:b/>
      <w:bCs/>
    </w:rPr>
  </w:style>
  <w:style w:type="paragraph" w:styleId="BalloonText">
    <w:name w:val="Balloon Text"/>
    <w:basedOn w:val="Normal"/>
    <w:link w:val="BalloonTextChar"/>
    <w:uiPriority w:val="99"/>
    <w:semiHidden/>
    <w:unhideWhenUsed/>
    <w:rsid w:val="00BF4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F4E"/>
    <w:rPr>
      <w:rFonts w:ascii="Tahoma" w:hAnsi="Tahoma" w:cs="Tahoma"/>
      <w:sz w:val="16"/>
      <w:szCs w:val="16"/>
    </w:rPr>
  </w:style>
  <w:style w:type="character" w:customStyle="1" w:styleId="il">
    <w:name w:val="il"/>
    <w:basedOn w:val="DefaultParagraphFont"/>
    <w:rsid w:val="00E07CCF"/>
  </w:style>
</w:styles>
</file>

<file path=word/webSettings.xml><?xml version="1.0" encoding="utf-8"?>
<w:webSettings xmlns:r="http://schemas.openxmlformats.org/officeDocument/2006/relationships" xmlns:w="http://schemas.openxmlformats.org/wordprocessingml/2006/main">
  <w:divs>
    <w:div w:id="457069042">
      <w:bodyDiv w:val="1"/>
      <w:marLeft w:val="0"/>
      <w:marRight w:val="0"/>
      <w:marTop w:val="0"/>
      <w:marBottom w:val="0"/>
      <w:divBdr>
        <w:top w:val="none" w:sz="0" w:space="0" w:color="auto"/>
        <w:left w:val="none" w:sz="0" w:space="0" w:color="auto"/>
        <w:bottom w:val="none" w:sz="0" w:space="0" w:color="auto"/>
        <w:right w:val="none" w:sz="0" w:space="0" w:color="auto"/>
      </w:divBdr>
    </w:div>
    <w:div w:id="962079935">
      <w:bodyDiv w:val="1"/>
      <w:marLeft w:val="0"/>
      <w:marRight w:val="0"/>
      <w:marTop w:val="0"/>
      <w:marBottom w:val="0"/>
      <w:divBdr>
        <w:top w:val="none" w:sz="0" w:space="0" w:color="auto"/>
        <w:left w:val="none" w:sz="0" w:space="0" w:color="auto"/>
        <w:bottom w:val="none" w:sz="0" w:space="0" w:color="auto"/>
        <w:right w:val="none" w:sz="0" w:space="0" w:color="auto"/>
      </w:divBdr>
    </w:div>
    <w:div w:id="1162543230">
      <w:bodyDiv w:val="1"/>
      <w:marLeft w:val="0"/>
      <w:marRight w:val="0"/>
      <w:marTop w:val="0"/>
      <w:marBottom w:val="0"/>
      <w:divBdr>
        <w:top w:val="none" w:sz="0" w:space="0" w:color="auto"/>
        <w:left w:val="none" w:sz="0" w:space="0" w:color="auto"/>
        <w:bottom w:val="none" w:sz="0" w:space="0" w:color="auto"/>
        <w:right w:val="none" w:sz="0" w:space="0" w:color="auto"/>
      </w:divBdr>
    </w:div>
    <w:div w:id="1310670145">
      <w:bodyDiv w:val="1"/>
      <w:marLeft w:val="0"/>
      <w:marRight w:val="0"/>
      <w:marTop w:val="0"/>
      <w:marBottom w:val="0"/>
      <w:divBdr>
        <w:top w:val="none" w:sz="0" w:space="0" w:color="auto"/>
        <w:left w:val="none" w:sz="0" w:space="0" w:color="auto"/>
        <w:bottom w:val="none" w:sz="0" w:space="0" w:color="auto"/>
        <w:right w:val="none" w:sz="0" w:space="0" w:color="auto"/>
      </w:divBdr>
    </w:div>
    <w:div w:id="1396662086">
      <w:bodyDiv w:val="1"/>
      <w:marLeft w:val="0"/>
      <w:marRight w:val="0"/>
      <w:marTop w:val="0"/>
      <w:marBottom w:val="0"/>
      <w:divBdr>
        <w:top w:val="none" w:sz="0" w:space="0" w:color="auto"/>
        <w:left w:val="none" w:sz="0" w:space="0" w:color="auto"/>
        <w:bottom w:val="none" w:sz="0" w:space="0" w:color="auto"/>
        <w:right w:val="none" w:sz="0" w:space="0" w:color="auto"/>
      </w:divBdr>
    </w:div>
    <w:div w:id="14488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6081-96F1-4D5D-BB0B-D8BBF555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dc:creator>
  <cp:lastModifiedBy>WB369274</cp:lastModifiedBy>
  <cp:revision>2</cp:revision>
  <dcterms:created xsi:type="dcterms:W3CDTF">2011-08-19T18:48:00Z</dcterms:created>
  <dcterms:modified xsi:type="dcterms:W3CDTF">2011-08-19T18:48:00Z</dcterms:modified>
</cp:coreProperties>
</file>